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4067A" w14:textId="77777777" w:rsidR="008834BA" w:rsidRPr="00456DD1" w:rsidRDefault="008834BA" w:rsidP="008834BA">
      <w:pPr>
        <w:jc w:val="center"/>
        <w:rPr>
          <w:rFonts w:ascii="仿宋" w:eastAsia="仿宋" w:hAnsi="仿宋"/>
          <w:b/>
          <w:sz w:val="36"/>
          <w:szCs w:val="36"/>
        </w:rPr>
      </w:pPr>
      <w:r w:rsidRPr="00456DD1">
        <w:rPr>
          <w:rFonts w:ascii="仿宋" w:eastAsia="仿宋" w:hAnsi="仿宋" w:hint="eastAsia"/>
          <w:b/>
          <w:sz w:val="36"/>
          <w:szCs w:val="36"/>
        </w:rPr>
        <w:t>标的物介绍</w:t>
      </w:r>
    </w:p>
    <w:p w14:paraId="44E9AA4B" w14:textId="77777777" w:rsidR="008834BA" w:rsidRPr="00456DD1" w:rsidRDefault="008834BA" w:rsidP="008834BA">
      <w:pPr>
        <w:rPr>
          <w:rFonts w:ascii="仿宋" w:eastAsia="仿宋" w:hAnsi="仿宋"/>
        </w:rPr>
      </w:pPr>
    </w:p>
    <w:p w14:paraId="2B45FCF8" w14:textId="07286515" w:rsidR="00456DD1" w:rsidRPr="00456DD1" w:rsidRDefault="005770C0" w:rsidP="008834BA">
      <w:pPr>
        <w:spacing w:line="360" w:lineRule="auto"/>
        <w:ind w:firstLineChars="200" w:firstLine="562"/>
        <w:rPr>
          <w:rFonts w:ascii="仿宋" w:eastAsia="仿宋" w:hAnsi="仿宋"/>
          <w:sz w:val="28"/>
          <w:szCs w:val="24"/>
        </w:rPr>
      </w:pPr>
      <w:bookmarkStart w:id="0" w:name="_Hlk89712118"/>
      <w:r w:rsidRPr="005770C0">
        <w:rPr>
          <w:rFonts w:ascii="仿宋" w:eastAsia="仿宋" w:hAnsi="仿宋" w:hint="eastAsia"/>
          <w:b/>
          <w:bCs/>
          <w:sz w:val="28"/>
          <w:szCs w:val="24"/>
          <w:u w:val="single"/>
        </w:rPr>
        <w:t>佛山市顺德区大良科健贸易有限公司等</w:t>
      </w:r>
      <w:r w:rsidRPr="005770C0">
        <w:rPr>
          <w:rFonts w:ascii="仿宋" w:eastAsia="仿宋" w:hAnsi="仿宋"/>
          <w:b/>
          <w:bCs/>
          <w:sz w:val="28"/>
          <w:szCs w:val="24"/>
          <w:u w:val="single"/>
        </w:rPr>
        <w:t>21户</w:t>
      </w:r>
      <w:r w:rsidR="008834BA" w:rsidRPr="00456DD1">
        <w:rPr>
          <w:rFonts w:ascii="仿宋" w:eastAsia="仿宋" w:hAnsi="仿宋" w:hint="eastAsia"/>
          <w:b/>
          <w:bCs/>
          <w:sz w:val="28"/>
          <w:szCs w:val="24"/>
          <w:u w:val="single"/>
        </w:rPr>
        <w:t>债权</w:t>
      </w:r>
      <w:r w:rsidR="008834BA" w:rsidRPr="00456DD1">
        <w:rPr>
          <w:rFonts w:ascii="仿宋" w:eastAsia="仿宋" w:hAnsi="仿宋"/>
          <w:sz w:val="28"/>
          <w:szCs w:val="24"/>
          <w:u w:val="single"/>
        </w:rPr>
        <w:t>（下称“标的债权”），</w:t>
      </w:r>
      <w:r w:rsidRPr="00811855">
        <w:rPr>
          <w:rFonts w:ascii="仿宋" w:eastAsia="仿宋" w:hAnsi="仿宋" w:cs="仿宋" w:hint="eastAsia"/>
          <w:kern w:val="0"/>
          <w:sz w:val="28"/>
          <w:szCs w:val="28"/>
          <w:shd w:val="clear" w:color="auto" w:fill="FFFFFF"/>
          <w:lang w:bidi="ar"/>
        </w:rPr>
        <w:t>标的资产处置基准日为2024年</w:t>
      </w:r>
      <w:r>
        <w:rPr>
          <w:rFonts w:ascii="仿宋" w:eastAsia="仿宋" w:hAnsi="仿宋" w:cs="仿宋"/>
          <w:kern w:val="0"/>
          <w:sz w:val="28"/>
          <w:szCs w:val="28"/>
          <w:shd w:val="clear" w:color="auto" w:fill="FFFFFF"/>
          <w:lang w:bidi="ar"/>
        </w:rPr>
        <w:t>6</w:t>
      </w:r>
      <w:r w:rsidRPr="00811855">
        <w:rPr>
          <w:rFonts w:ascii="仿宋" w:eastAsia="仿宋" w:hAnsi="仿宋" w:cs="仿宋" w:hint="eastAsia"/>
          <w:kern w:val="0"/>
          <w:sz w:val="28"/>
          <w:szCs w:val="28"/>
          <w:shd w:val="clear" w:color="auto" w:fill="FFFFFF"/>
          <w:lang w:bidi="ar"/>
        </w:rPr>
        <w:t>月3</w:t>
      </w:r>
      <w:r>
        <w:rPr>
          <w:rFonts w:ascii="仿宋" w:eastAsia="仿宋" w:hAnsi="仿宋" w:cs="仿宋"/>
          <w:kern w:val="0"/>
          <w:sz w:val="28"/>
          <w:szCs w:val="28"/>
          <w:shd w:val="clear" w:color="auto" w:fill="FFFFFF"/>
          <w:lang w:bidi="ar"/>
        </w:rPr>
        <w:t>0</w:t>
      </w:r>
      <w:r w:rsidRPr="00811855">
        <w:rPr>
          <w:rFonts w:ascii="仿宋" w:eastAsia="仿宋" w:hAnsi="仿宋" w:cs="仿宋" w:hint="eastAsia"/>
          <w:kern w:val="0"/>
          <w:sz w:val="28"/>
          <w:szCs w:val="28"/>
          <w:shd w:val="clear" w:color="auto" w:fill="FFFFFF"/>
          <w:lang w:bidi="ar"/>
        </w:rPr>
        <w:t>日，截止</w:t>
      </w:r>
      <w:r>
        <w:rPr>
          <w:rFonts w:ascii="仿宋" w:eastAsia="仿宋" w:hAnsi="仿宋" w:cs="仿宋" w:hint="eastAsia"/>
          <w:kern w:val="0"/>
          <w:sz w:val="28"/>
          <w:szCs w:val="28"/>
          <w:shd w:val="clear" w:color="auto" w:fill="FFFFFF"/>
          <w:lang w:bidi="ar"/>
        </w:rPr>
        <w:t>处置基准日，</w:t>
      </w:r>
      <w:r w:rsidRPr="00811855">
        <w:rPr>
          <w:rFonts w:ascii="仿宋" w:eastAsia="仿宋" w:hAnsi="仿宋" w:cs="仿宋" w:hint="eastAsia"/>
          <w:kern w:val="0"/>
          <w:sz w:val="28"/>
          <w:szCs w:val="28"/>
          <w:shd w:val="clear" w:color="auto" w:fill="FFFFFF"/>
          <w:lang w:bidi="ar"/>
        </w:rPr>
        <w:t>本金余额</w:t>
      </w:r>
      <w:r>
        <w:rPr>
          <w:rFonts w:ascii="仿宋" w:eastAsia="仿宋" w:hAnsi="仿宋" w:cs="仿宋" w:hint="eastAsia"/>
          <w:kern w:val="0"/>
          <w:sz w:val="28"/>
          <w:szCs w:val="28"/>
          <w:shd w:val="clear" w:color="auto" w:fill="FFFFFF"/>
          <w:lang w:bidi="ar"/>
        </w:rPr>
        <w:t>为</w:t>
      </w:r>
      <w:r w:rsidRPr="00811855">
        <w:rPr>
          <w:rFonts w:ascii="仿宋" w:eastAsia="仿宋" w:hAnsi="仿宋" w:cs="仿宋" w:hint="eastAsia"/>
          <w:kern w:val="0"/>
          <w:sz w:val="28"/>
          <w:szCs w:val="28"/>
          <w:shd w:val="clear" w:color="auto" w:fill="FFFFFF"/>
          <w:lang w:bidi="ar"/>
        </w:rPr>
        <w:t>【</w:t>
      </w:r>
      <w:r w:rsidRPr="001C53D8">
        <w:rPr>
          <w:rFonts w:ascii="仿宋" w:eastAsia="仿宋" w:hAnsi="仿宋" w:cs="仿宋"/>
          <w:kern w:val="0"/>
          <w:sz w:val="28"/>
          <w:szCs w:val="28"/>
          <w:shd w:val="clear" w:color="auto" w:fill="FFFFFF"/>
          <w:lang w:bidi="ar"/>
        </w:rPr>
        <w:t>28,947.92</w:t>
      </w:r>
      <w:r w:rsidRPr="00811855">
        <w:rPr>
          <w:rFonts w:ascii="仿宋" w:eastAsia="仿宋" w:hAnsi="仿宋" w:cs="仿宋" w:hint="eastAsia"/>
          <w:kern w:val="0"/>
          <w:sz w:val="28"/>
          <w:szCs w:val="28"/>
          <w:shd w:val="clear" w:color="auto" w:fill="FFFFFF"/>
          <w:lang w:bidi="ar"/>
        </w:rPr>
        <w:t>】万元，利息等具体以实际计算为准，处置基准日</w:t>
      </w:r>
      <w:r>
        <w:rPr>
          <w:rFonts w:ascii="仿宋" w:eastAsia="仿宋" w:hAnsi="仿宋" w:cs="仿宋" w:hint="eastAsia"/>
          <w:kern w:val="0"/>
          <w:sz w:val="28"/>
          <w:szCs w:val="28"/>
          <w:shd w:val="clear" w:color="auto" w:fill="FFFFFF"/>
          <w:lang w:bidi="ar"/>
        </w:rPr>
        <w:t>前的回收金额</w:t>
      </w:r>
      <w:r w:rsidRPr="00811855">
        <w:rPr>
          <w:rFonts w:ascii="仿宋" w:eastAsia="仿宋" w:hAnsi="仿宋" w:cs="仿宋" w:hint="eastAsia"/>
          <w:kern w:val="0"/>
          <w:sz w:val="28"/>
          <w:szCs w:val="28"/>
          <w:shd w:val="clear" w:color="auto" w:fill="FFFFFF"/>
          <w:lang w:bidi="ar"/>
        </w:rPr>
        <w:t>归属广州资产所有，不在本次转让范围内。</w:t>
      </w:r>
      <w:r w:rsidR="008834BA" w:rsidRPr="00456DD1">
        <w:rPr>
          <w:rFonts w:ascii="仿宋" w:eastAsia="仿宋" w:hAnsi="仿宋"/>
          <w:sz w:val="28"/>
          <w:szCs w:val="24"/>
        </w:rPr>
        <w:t>（</w:t>
      </w:r>
      <w:r w:rsidR="008834BA" w:rsidRPr="00456DD1">
        <w:rPr>
          <w:rFonts w:ascii="仿宋" w:eastAsia="仿宋" w:hAnsi="仿宋" w:hint="eastAsia"/>
          <w:sz w:val="28"/>
          <w:szCs w:val="24"/>
        </w:rPr>
        <w:t>利息等具体以实际计算为准。</w:t>
      </w:r>
      <w:r w:rsidR="008834BA" w:rsidRPr="00456DD1">
        <w:rPr>
          <w:rFonts w:ascii="仿宋" w:eastAsia="仿宋" w:hAnsi="仿宋"/>
          <w:sz w:val="28"/>
          <w:szCs w:val="24"/>
        </w:rPr>
        <w:t>具体以借款合同、担保合同</w:t>
      </w:r>
      <w:r w:rsidR="008834BA" w:rsidRPr="00456DD1">
        <w:rPr>
          <w:rFonts w:ascii="仿宋" w:eastAsia="仿宋" w:hAnsi="仿宋" w:hint="eastAsia"/>
          <w:sz w:val="28"/>
          <w:szCs w:val="24"/>
        </w:rPr>
        <w:t>等合同</w:t>
      </w:r>
      <w:r w:rsidR="008834BA" w:rsidRPr="00456DD1">
        <w:rPr>
          <w:rFonts w:ascii="仿宋" w:eastAsia="仿宋" w:hAnsi="仿宋"/>
          <w:sz w:val="28"/>
          <w:szCs w:val="24"/>
        </w:rPr>
        <w:t>及中国人民银行的有关规定或生效法律文书及相关法律法规确定的方法计算为准）</w:t>
      </w:r>
      <w:r w:rsidR="008834BA" w:rsidRPr="00456DD1">
        <w:rPr>
          <w:rFonts w:ascii="仿宋" w:eastAsia="仿宋" w:hAnsi="仿宋" w:hint="eastAsia"/>
          <w:sz w:val="28"/>
          <w:szCs w:val="24"/>
        </w:rPr>
        <w:t>。</w:t>
      </w:r>
      <w:bookmarkEnd w:id="0"/>
    </w:p>
    <w:p w14:paraId="74F34CF6" w14:textId="77777777" w:rsidR="00456DD1" w:rsidRDefault="008834BA" w:rsidP="008834BA">
      <w:pPr>
        <w:spacing w:line="360" w:lineRule="auto"/>
        <w:ind w:firstLineChars="200" w:firstLine="560"/>
        <w:rPr>
          <w:rFonts w:ascii="仿宋_GB2312" w:eastAsia="仿宋_GB2312"/>
          <w:sz w:val="28"/>
          <w:szCs w:val="24"/>
        </w:rPr>
        <w:sectPr w:rsidR="00456DD1" w:rsidSect="00987924">
          <w:pgSz w:w="11906" w:h="16838"/>
          <w:pgMar w:top="1440" w:right="1800" w:bottom="1440" w:left="1800" w:header="851" w:footer="992" w:gutter="0"/>
          <w:pgNumType w:start="1"/>
          <w:cols w:space="425"/>
          <w:docGrid w:type="lines" w:linePitch="312"/>
        </w:sectPr>
      </w:pPr>
      <w:r w:rsidRPr="00456DD1">
        <w:rPr>
          <w:rFonts w:ascii="仿宋" w:eastAsia="仿宋" w:hAnsi="仿宋" w:hint="eastAsia"/>
          <w:sz w:val="28"/>
          <w:szCs w:val="24"/>
        </w:rPr>
        <w:t>具体情况如下：</w:t>
      </w:r>
    </w:p>
    <w:p w14:paraId="38187E48" w14:textId="77777777" w:rsidR="008834BA" w:rsidRDefault="008834BA" w:rsidP="008834BA">
      <w:pPr>
        <w:ind w:firstLineChars="250" w:firstLine="600"/>
        <w:jc w:val="right"/>
        <w:rPr>
          <w:rFonts w:ascii="Times New Roman" w:eastAsia="仿宋_GB2312" w:hAnsi="Times New Roman" w:cs="Times New Roman"/>
          <w:sz w:val="24"/>
          <w:szCs w:val="32"/>
        </w:rPr>
      </w:pPr>
    </w:p>
    <w:tbl>
      <w:tblPr>
        <w:tblW w:w="5000" w:type="pct"/>
        <w:tblLayout w:type="fixed"/>
        <w:tblLook w:val="04A0" w:firstRow="1" w:lastRow="0" w:firstColumn="1" w:lastColumn="0" w:noHBand="0" w:noVBand="1"/>
      </w:tblPr>
      <w:tblGrid>
        <w:gridCol w:w="544"/>
        <w:gridCol w:w="1714"/>
        <w:gridCol w:w="1419"/>
        <w:gridCol w:w="850"/>
        <w:gridCol w:w="2127"/>
        <w:gridCol w:w="6094"/>
        <w:gridCol w:w="1190"/>
      </w:tblGrid>
      <w:tr w:rsidR="0076141B" w:rsidRPr="002B2679" w14:paraId="7ECBA01B" w14:textId="0D25DA99" w:rsidTr="0076141B">
        <w:trPr>
          <w:trHeight w:val="285"/>
        </w:trPr>
        <w:tc>
          <w:tcPr>
            <w:tcW w:w="195" w:type="pct"/>
            <w:tcBorders>
              <w:top w:val="single" w:sz="8" w:space="0" w:color="auto"/>
              <w:left w:val="single" w:sz="8" w:space="0" w:color="auto"/>
              <w:bottom w:val="single" w:sz="8" w:space="0" w:color="auto"/>
              <w:right w:val="single" w:sz="8" w:space="0" w:color="auto"/>
            </w:tcBorders>
            <w:shd w:val="clear" w:color="auto" w:fill="auto"/>
            <w:vAlign w:val="center"/>
          </w:tcPr>
          <w:p w14:paraId="0E175EC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序号</w:t>
            </w:r>
          </w:p>
        </w:tc>
        <w:tc>
          <w:tcPr>
            <w:tcW w:w="615" w:type="pct"/>
            <w:tcBorders>
              <w:top w:val="single" w:sz="8" w:space="0" w:color="auto"/>
              <w:left w:val="nil"/>
              <w:bottom w:val="single" w:sz="8" w:space="0" w:color="auto"/>
              <w:right w:val="single" w:sz="8" w:space="0" w:color="auto"/>
            </w:tcBorders>
            <w:shd w:val="clear" w:color="auto" w:fill="auto"/>
            <w:vAlign w:val="center"/>
          </w:tcPr>
          <w:p w14:paraId="319C99E5"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债务人</w:t>
            </w:r>
          </w:p>
        </w:tc>
        <w:tc>
          <w:tcPr>
            <w:tcW w:w="509" w:type="pct"/>
            <w:tcBorders>
              <w:top w:val="single" w:sz="8" w:space="0" w:color="auto"/>
              <w:left w:val="nil"/>
              <w:bottom w:val="single" w:sz="8" w:space="0" w:color="auto"/>
              <w:right w:val="single" w:sz="8" w:space="0" w:color="auto"/>
            </w:tcBorders>
            <w:shd w:val="clear" w:color="auto" w:fill="auto"/>
            <w:vAlign w:val="center"/>
          </w:tcPr>
          <w:p w14:paraId="5FC8A99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本金</w:t>
            </w:r>
          </w:p>
        </w:tc>
        <w:tc>
          <w:tcPr>
            <w:tcW w:w="305" w:type="pct"/>
            <w:tcBorders>
              <w:top w:val="single" w:sz="8" w:space="0" w:color="auto"/>
              <w:left w:val="nil"/>
              <w:bottom w:val="single" w:sz="8" w:space="0" w:color="auto"/>
              <w:right w:val="single" w:sz="8" w:space="0" w:color="auto"/>
            </w:tcBorders>
            <w:shd w:val="clear" w:color="auto" w:fill="auto"/>
            <w:vAlign w:val="center"/>
          </w:tcPr>
          <w:p w14:paraId="301F934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担保情况</w:t>
            </w:r>
          </w:p>
        </w:tc>
        <w:tc>
          <w:tcPr>
            <w:tcW w:w="763" w:type="pct"/>
            <w:tcBorders>
              <w:top w:val="single" w:sz="8" w:space="0" w:color="auto"/>
              <w:left w:val="nil"/>
              <w:bottom w:val="single" w:sz="8" w:space="0" w:color="auto"/>
              <w:right w:val="single" w:sz="8" w:space="0" w:color="auto"/>
            </w:tcBorders>
            <w:shd w:val="clear" w:color="auto" w:fill="auto"/>
            <w:vAlign w:val="center"/>
          </w:tcPr>
          <w:p w14:paraId="4662AB5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抵/质押物</w:t>
            </w:r>
          </w:p>
        </w:tc>
        <w:tc>
          <w:tcPr>
            <w:tcW w:w="2186" w:type="pct"/>
            <w:tcBorders>
              <w:top w:val="single" w:sz="8" w:space="0" w:color="auto"/>
              <w:left w:val="nil"/>
              <w:bottom w:val="single" w:sz="8" w:space="0" w:color="auto"/>
              <w:right w:val="single" w:sz="8" w:space="0" w:color="auto"/>
            </w:tcBorders>
            <w:shd w:val="clear" w:color="auto" w:fill="auto"/>
            <w:vAlign w:val="center"/>
          </w:tcPr>
          <w:p w14:paraId="5254158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保证人</w:t>
            </w:r>
          </w:p>
        </w:tc>
        <w:tc>
          <w:tcPr>
            <w:tcW w:w="427" w:type="pct"/>
            <w:tcBorders>
              <w:top w:val="single" w:sz="8" w:space="0" w:color="auto"/>
              <w:left w:val="nil"/>
              <w:bottom w:val="single" w:sz="8" w:space="0" w:color="auto"/>
              <w:right w:val="single" w:sz="8" w:space="0" w:color="auto"/>
            </w:tcBorders>
            <w:vAlign w:val="center"/>
          </w:tcPr>
          <w:p w14:paraId="003FC846" w14:textId="72763F3B" w:rsidR="0076141B" w:rsidRPr="002B2679" w:rsidRDefault="0076141B" w:rsidP="00635532">
            <w:pPr>
              <w:widowControl/>
              <w:jc w:val="center"/>
              <w:rPr>
                <w:rFonts w:ascii="仿宋_GB2312" w:eastAsia="仿宋_GB2312" w:hAnsi="等线" w:cs="宋体" w:hint="eastAsia"/>
                <w:kern w:val="0"/>
                <w:sz w:val="22"/>
              </w:rPr>
            </w:pPr>
            <w:r>
              <w:rPr>
                <w:rFonts w:ascii="仿宋_GB2312" w:eastAsia="仿宋_GB2312" w:hAnsi="等线" w:cs="宋体" w:hint="eastAsia"/>
                <w:kern w:val="0"/>
                <w:sz w:val="22"/>
              </w:rPr>
              <w:t>诉讼阶段</w:t>
            </w:r>
          </w:p>
        </w:tc>
      </w:tr>
      <w:tr w:rsidR="0076141B" w:rsidRPr="002B2679" w14:paraId="7161DCD7" w14:textId="29F2CABF"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64CA1C80"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w:t>
            </w:r>
          </w:p>
        </w:tc>
        <w:tc>
          <w:tcPr>
            <w:tcW w:w="615" w:type="pct"/>
            <w:tcBorders>
              <w:top w:val="nil"/>
              <w:left w:val="nil"/>
              <w:bottom w:val="single" w:sz="8" w:space="0" w:color="auto"/>
              <w:right w:val="single" w:sz="8" w:space="0" w:color="auto"/>
            </w:tcBorders>
            <w:shd w:val="clear" w:color="auto" w:fill="auto"/>
            <w:vAlign w:val="center"/>
          </w:tcPr>
          <w:p w14:paraId="38B43B88"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佛山市顺德区隆庆贸易有限公司</w:t>
            </w:r>
          </w:p>
        </w:tc>
        <w:tc>
          <w:tcPr>
            <w:tcW w:w="509" w:type="pct"/>
            <w:tcBorders>
              <w:top w:val="nil"/>
              <w:left w:val="nil"/>
              <w:bottom w:val="single" w:sz="8" w:space="0" w:color="auto"/>
              <w:right w:val="single" w:sz="8" w:space="0" w:color="auto"/>
            </w:tcBorders>
            <w:shd w:val="clear" w:color="auto" w:fill="auto"/>
            <w:vAlign w:val="center"/>
          </w:tcPr>
          <w:p w14:paraId="755CB2DC"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667.26</w:t>
            </w:r>
          </w:p>
        </w:tc>
        <w:tc>
          <w:tcPr>
            <w:tcW w:w="305" w:type="pct"/>
            <w:tcBorders>
              <w:top w:val="nil"/>
              <w:left w:val="nil"/>
              <w:bottom w:val="single" w:sz="8" w:space="0" w:color="auto"/>
              <w:right w:val="single" w:sz="8" w:space="0" w:color="auto"/>
            </w:tcBorders>
            <w:shd w:val="clear" w:color="auto" w:fill="auto"/>
            <w:vAlign w:val="center"/>
          </w:tcPr>
          <w:p w14:paraId="004695B1"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2EE94CD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4735AE05"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佛山市顺德区烨</w:t>
            </w:r>
            <w:r w:rsidRPr="002B2679">
              <w:rPr>
                <w:rFonts w:ascii="微软雅黑" w:eastAsia="微软雅黑" w:hAnsi="微软雅黑" w:cs="微软雅黑" w:hint="eastAsia"/>
                <w:kern w:val="0"/>
                <w:sz w:val="22"/>
              </w:rPr>
              <w:t>燊</w:t>
            </w:r>
            <w:r w:rsidRPr="002B2679">
              <w:rPr>
                <w:rFonts w:ascii="仿宋_GB2312" w:eastAsia="仿宋_GB2312" w:hAnsi="仿宋_GB2312" w:cs="仿宋_GB2312" w:hint="eastAsia"/>
                <w:kern w:val="0"/>
                <w:sz w:val="22"/>
              </w:rPr>
              <w:t>钢铁贸易有限公司、佛山市顺德区跃进贸易有限公司、欧建基、何健萍、曾立明、劳羡依、朱善群、黄焯林、韦倩仪、何煜洪、曾立言、何</w:t>
            </w:r>
            <w:r w:rsidRPr="002B2679">
              <w:rPr>
                <w:rFonts w:ascii="微软雅黑" w:eastAsia="微软雅黑" w:hAnsi="微软雅黑" w:cs="微软雅黑" w:hint="eastAsia"/>
                <w:kern w:val="0"/>
                <w:sz w:val="22"/>
              </w:rPr>
              <w:t>蕣</w:t>
            </w:r>
            <w:r w:rsidRPr="002B2679">
              <w:rPr>
                <w:rFonts w:ascii="仿宋_GB2312" w:eastAsia="仿宋_GB2312" w:hAnsi="仿宋_GB2312" w:cs="仿宋_GB2312" w:hint="eastAsia"/>
                <w:kern w:val="0"/>
                <w:sz w:val="22"/>
              </w:rPr>
              <w:t>珠</w:t>
            </w:r>
          </w:p>
        </w:tc>
        <w:tc>
          <w:tcPr>
            <w:tcW w:w="427" w:type="pct"/>
            <w:tcBorders>
              <w:top w:val="nil"/>
              <w:left w:val="nil"/>
              <w:bottom w:val="single" w:sz="8" w:space="0" w:color="auto"/>
              <w:right w:val="single" w:sz="8" w:space="0" w:color="auto"/>
            </w:tcBorders>
            <w:vAlign w:val="center"/>
          </w:tcPr>
          <w:p w14:paraId="6258C665" w14:textId="3D649C97" w:rsidR="0076141B" w:rsidRPr="002B2679" w:rsidRDefault="0076141B" w:rsidP="00635532">
            <w:pPr>
              <w:widowControl/>
              <w:jc w:val="center"/>
              <w:rPr>
                <w:rFonts w:ascii="仿宋_GB2312" w:eastAsia="仿宋_GB2312" w:hAnsi="等线" w:cs="宋体" w:hint="eastAsia"/>
                <w:kern w:val="0"/>
                <w:sz w:val="22"/>
              </w:rPr>
            </w:pPr>
            <w:r>
              <w:rPr>
                <w:rFonts w:ascii="仿宋_GB2312" w:eastAsia="仿宋_GB2312" w:hAnsi="等线" w:cs="宋体" w:hint="eastAsia"/>
                <w:kern w:val="0"/>
                <w:sz w:val="22"/>
              </w:rPr>
              <w:t>执行阶段</w:t>
            </w:r>
          </w:p>
        </w:tc>
      </w:tr>
      <w:tr w:rsidR="0076141B" w:rsidRPr="002B2679" w14:paraId="3D9E7677" w14:textId="02C00416"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52621AF1"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2</w:t>
            </w:r>
          </w:p>
        </w:tc>
        <w:tc>
          <w:tcPr>
            <w:tcW w:w="615" w:type="pct"/>
            <w:tcBorders>
              <w:top w:val="nil"/>
              <w:left w:val="nil"/>
              <w:bottom w:val="single" w:sz="8" w:space="0" w:color="auto"/>
              <w:right w:val="single" w:sz="8" w:space="0" w:color="auto"/>
            </w:tcBorders>
            <w:shd w:val="clear" w:color="auto" w:fill="auto"/>
            <w:vAlign w:val="center"/>
          </w:tcPr>
          <w:p w14:paraId="18B06CB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佛山市顺德区壹塑贸易有限公司</w:t>
            </w:r>
          </w:p>
        </w:tc>
        <w:tc>
          <w:tcPr>
            <w:tcW w:w="509" w:type="pct"/>
            <w:tcBorders>
              <w:top w:val="nil"/>
              <w:left w:val="nil"/>
              <w:bottom w:val="single" w:sz="8" w:space="0" w:color="auto"/>
              <w:right w:val="single" w:sz="8" w:space="0" w:color="auto"/>
            </w:tcBorders>
            <w:shd w:val="clear" w:color="auto" w:fill="auto"/>
            <w:vAlign w:val="center"/>
          </w:tcPr>
          <w:p w14:paraId="43466D4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514.89 </w:t>
            </w:r>
          </w:p>
        </w:tc>
        <w:tc>
          <w:tcPr>
            <w:tcW w:w="305" w:type="pct"/>
            <w:tcBorders>
              <w:top w:val="nil"/>
              <w:left w:val="nil"/>
              <w:bottom w:val="single" w:sz="8" w:space="0" w:color="auto"/>
              <w:right w:val="single" w:sz="8" w:space="0" w:color="auto"/>
            </w:tcBorders>
            <w:shd w:val="clear" w:color="auto" w:fill="auto"/>
            <w:vAlign w:val="center"/>
          </w:tcPr>
          <w:p w14:paraId="7FDC539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27F337A"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24E6999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佛山市顺德区仁创塑料有限公司、佛山市顺德区商都贸易有限公司、曾理锋、陈海霞、钟伟驹、张小燕、刘锐亮、曾碧玉、刘锐坚、黄柳燕、吴锡恩、区丽华、吴银珍、梁志坤</w:t>
            </w:r>
          </w:p>
        </w:tc>
        <w:tc>
          <w:tcPr>
            <w:tcW w:w="427" w:type="pct"/>
            <w:tcBorders>
              <w:top w:val="nil"/>
              <w:left w:val="nil"/>
              <w:bottom w:val="single" w:sz="8" w:space="0" w:color="auto"/>
              <w:right w:val="single" w:sz="8" w:space="0" w:color="auto"/>
            </w:tcBorders>
            <w:vAlign w:val="center"/>
          </w:tcPr>
          <w:p w14:paraId="1B6968FB" w14:textId="67C5E0B0"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31203783" w14:textId="35ED2660"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033399D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3</w:t>
            </w:r>
          </w:p>
        </w:tc>
        <w:tc>
          <w:tcPr>
            <w:tcW w:w="615" w:type="pct"/>
            <w:tcBorders>
              <w:top w:val="nil"/>
              <w:left w:val="nil"/>
              <w:bottom w:val="single" w:sz="8" w:space="0" w:color="auto"/>
              <w:right w:val="single" w:sz="8" w:space="0" w:color="auto"/>
            </w:tcBorders>
            <w:shd w:val="clear" w:color="auto" w:fill="auto"/>
            <w:vAlign w:val="center"/>
          </w:tcPr>
          <w:p w14:paraId="6DA06739"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佛山市顺德区仁创塑料有限公司</w:t>
            </w:r>
          </w:p>
        </w:tc>
        <w:tc>
          <w:tcPr>
            <w:tcW w:w="509" w:type="pct"/>
            <w:tcBorders>
              <w:top w:val="nil"/>
              <w:left w:val="nil"/>
              <w:bottom w:val="single" w:sz="8" w:space="0" w:color="auto"/>
              <w:right w:val="single" w:sz="8" w:space="0" w:color="auto"/>
            </w:tcBorders>
            <w:shd w:val="clear" w:color="auto" w:fill="auto"/>
            <w:vAlign w:val="center"/>
          </w:tcPr>
          <w:p w14:paraId="3DA4EB6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856.97 </w:t>
            </w:r>
          </w:p>
        </w:tc>
        <w:tc>
          <w:tcPr>
            <w:tcW w:w="305" w:type="pct"/>
            <w:tcBorders>
              <w:top w:val="nil"/>
              <w:left w:val="nil"/>
              <w:bottom w:val="single" w:sz="8" w:space="0" w:color="auto"/>
              <w:right w:val="single" w:sz="8" w:space="0" w:color="auto"/>
            </w:tcBorders>
            <w:shd w:val="clear" w:color="auto" w:fill="auto"/>
            <w:vAlign w:val="center"/>
          </w:tcPr>
          <w:p w14:paraId="7AE8666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0AE356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7644313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佛山市顺德区商都贸易有限公司、佛山市顺德区壹塑贸易有限公司、曾理锋、陈海霞、钟伟驹、张小燕、刘锐亮、曾碧玉、刘锐坚、黄柳燕、吴锡恩、区丽华、吴银珍、梁志坤</w:t>
            </w:r>
          </w:p>
        </w:tc>
        <w:tc>
          <w:tcPr>
            <w:tcW w:w="427" w:type="pct"/>
            <w:tcBorders>
              <w:top w:val="nil"/>
              <w:left w:val="nil"/>
              <w:bottom w:val="single" w:sz="8" w:space="0" w:color="auto"/>
              <w:right w:val="single" w:sz="8" w:space="0" w:color="auto"/>
            </w:tcBorders>
            <w:vAlign w:val="center"/>
          </w:tcPr>
          <w:p w14:paraId="65E5FC67" w14:textId="2D49B14E"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58C7DDCD" w14:textId="4310D8DB"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3BFE693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4</w:t>
            </w:r>
          </w:p>
        </w:tc>
        <w:tc>
          <w:tcPr>
            <w:tcW w:w="615" w:type="pct"/>
            <w:tcBorders>
              <w:top w:val="nil"/>
              <w:left w:val="nil"/>
              <w:bottom w:val="single" w:sz="8" w:space="0" w:color="auto"/>
              <w:right w:val="single" w:sz="8" w:space="0" w:color="auto"/>
            </w:tcBorders>
            <w:shd w:val="clear" w:color="auto" w:fill="auto"/>
            <w:vAlign w:val="center"/>
          </w:tcPr>
          <w:p w14:paraId="2A18426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佛山市顺德区皓天贸易有限公司</w:t>
            </w:r>
          </w:p>
        </w:tc>
        <w:tc>
          <w:tcPr>
            <w:tcW w:w="509" w:type="pct"/>
            <w:tcBorders>
              <w:top w:val="nil"/>
              <w:left w:val="nil"/>
              <w:bottom w:val="single" w:sz="8" w:space="0" w:color="auto"/>
              <w:right w:val="single" w:sz="8" w:space="0" w:color="auto"/>
            </w:tcBorders>
            <w:shd w:val="clear" w:color="auto" w:fill="auto"/>
            <w:vAlign w:val="center"/>
          </w:tcPr>
          <w:p w14:paraId="7FB7F27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349.75 </w:t>
            </w:r>
          </w:p>
        </w:tc>
        <w:tc>
          <w:tcPr>
            <w:tcW w:w="305" w:type="pct"/>
            <w:tcBorders>
              <w:top w:val="nil"/>
              <w:left w:val="nil"/>
              <w:bottom w:val="single" w:sz="8" w:space="0" w:color="auto"/>
              <w:right w:val="single" w:sz="8" w:space="0" w:color="auto"/>
            </w:tcBorders>
            <w:shd w:val="clear" w:color="auto" w:fill="auto"/>
            <w:vAlign w:val="center"/>
          </w:tcPr>
          <w:p w14:paraId="4EDE581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2E52F8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6D5E614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佛山市顺德区盈富塑料贸易有限公司、佛山市顺德区勇德贸易有限公司、张锡康、陈嘉玲、黎燕珊、黄耀雄、刘润燕、叶深</w:t>
            </w:r>
          </w:p>
        </w:tc>
        <w:tc>
          <w:tcPr>
            <w:tcW w:w="427" w:type="pct"/>
            <w:tcBorders>
              <w:top w:val="nil"/>
              <w:left w:val="nil"/>
              <w:bottom w:val="single" w:sz="8" w:space="0" w:color="auto"/>
              <w:right w:val="single" w:sz="8" w:space="0" w:color="auto"/>
            </w:tcBorders>
            <w:vAlign w:val="center"/>
          </w:tcPr>
          <w:p w14:paraId="785C1070" w14:textId="7F23D05A"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1BDD2608" w14:textId="7EEF9271"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0694F40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5</w:t>
            </w:r>
          </w:p>
        </w:tc>
        <w:tc>
          <w:tcPr>
            <w:tcW w:w="615" w:type="pct"/>
            <w:tcBorders>
              <w:top w:val="nil"/>
              <w:left w:val="nil"/>
              <w:bottom w:val="single" w:sz="8" w:space="0" w:color="auto"/>
              <w:right w:val="single" w:sz="8" w:space="0" w:color="auto"/>
            </w:tcBorders>
            <w:shd w:val="clear" w:color="auto" w:fill="auto"/>
            <w:vAlign w:val="center"/>
          </w:tcPr>
          <w:p w14:paraId="1B62F30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佛山市顺德区盈富塑料贸易有限公司</w:t>
            </w:r>
          </w:p>
        </w:tc>
        <w:tc>
          <w:tcPr>
            <w:tcW w:w="509" w:type="pct"/>
            <w:tcBorders>
              <w:top w:val="nil"/>
              <w:left w:val="nil"/>
              <w:bottom w:val="single" w:sz="8" w:space="0" w:color="auto"/>
              <w:right w:val="single" w:sz="8" w:space="0" w:color="auto"/>
            </w:tcBorders>
            <w:shd w:val="clear" w:color="auto" w:fill="auto"/>
            <w:vAlign w:val="center"/>
          </w:tcPr>
          <w:p w14:paraId="3E134E9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352.04 </w:t>
            </w:r>
          </w:p>
        </w:tc>
        <w:tc>
          <w:tcPr>
            <w:tcW w:w="305" w:type="pct"/>
            <w:tcBorders>
              <w:top w:val="nil"/>
              <w:left w:val="nil"/>
              <w:bottom w:val="single" w:sz="8" w:space="0" w:color="auto"/>
              <w:right w:val="single" w:sz="8" w:space="0" w:color="auto"/>
            </w:tcBorders>
            <w:shd w:val="clear" w:color="auto" w:fill="auto"/>
            <w:vAlign w:val="center"/>
          </w:tcPr>
          <w:p w14:paraId="05BB671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016E2AC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7A6BFD3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佛山市顺德区皓天贸易有限公司、佛山市顺德区勇德贸易有限公司、张锡康、陈嘉玲、黎燕珊、黄耀雄、刘润燕、叶深</w:t>
            </w:r>
          </w:p>
        </w:tc>
        <w:tc>
          <w:tcPr>
            <w:tcW w:w="427" w:type="pct"/>
            <w:tcBorders>
              <w:top w:val="nil"/>
              <w:left w:val="nil"/>
              <w:bottom w:val="single" w:sz="8" w:space="0" w:color="auto"/>
              <w:right w:val="single" w:sz="8" w:space="0" w:color="auto"/>
            </w:tcBorders>
            <w:vAlign w:val="center"/>
          </w:tcPr>
          <w:p w14:paraId="47D1FFB2" w14:textId="1BFD16CA"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37E26370" w14:textId="5E4B393D"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0E08CF36"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lastRenderedPageBreak/>
              <w:t>6</w:t>
            </w:r>
          </w:p>
        </w:tc>
        <w:tc>
          <w:tcPr>
            <w:tcW w:w="615" w:type="pct"/>
            <w:tcBorders>
              <w:top w:val="nil"/>
              <w:left w:val="nil"/>
              <w:bottom w:val="single" w:sz="8" w:space="0" w:color="auto"/>
              <w:right w:val="single" w:sz="8" w:space="0" w:color="auto"/>
            </w:tcBorders>
            <w:shd w:val="clear" w:color="auto" w:fill="auto"/>
            <w:vAlign w:val="center"/>
          </w:tcPr>
          <w:p w14:paraId="0301F6F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佛山市顺德区勇德贸易有限公司</w:t>
            </w:r>
          </w:p>
        </w:tc>
        <w:tc>
          <w:tcPr>
            <w:tcW w:w="509" w:type="pct"/>
            <w:tcBorders>
              <w:top w:val="nil"/>
              <w:left w:val="nil"/>
              <w:bottom w:val="single" w:sz="8" w:space="0" w:color="auto"/>
              <w:right w:val="single" w:sz="8" w:space="0" w:color="auto"/>
            </w:tcBorders>
            <w:shd w:val="clear" w:color="auto" w:fill="auto"/>
            <w:vAlign w:val="center"/>
          </w:tcPr>
          <w:p w14:paraId="7D6C9CA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347.61 </w:t>
            </w:r>
          </w:p>
        </w:tc>
        <w:tc>
          <w:tcPr>
            <w:tcW w:w="305" w:type="pct"/>
            <w:tcBorders>
              <w:top w:val="nil"/>
              <w:left w:val="nil"/>
              <w:bottom w:val="single" w:sz="8" w:space="0" w:color="auto"/>
              <w:right w:val="single" w:sz="8" w:space="0" w:color="auto"/>
            </w:tcBorders>
            <w:shd w:val="clear" w:color="auto" w:fill="auto"/>
            <w:vAlign w:val="center"/>
          </w:tcPr>
          <w:p w14:paraId="4AC37A1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83045E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7EF5D467"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佛山市顺德区皓天贸易有限公司、佛山市顺德区盈富塑料贸易有限公司、张锡康、陈嘉玲、黎燕珊、黄耀雄、刘润燕、叶深、叶沛坚、张淑仪</w:t>
            </w:r>
          </w:p>
        </w:tc>
        <w:tc>
          <w:tcPr>
            <w:tcW w:w="427" w:type="pct"/>
            <w:tcBorders>
              <w:top w:val="nil"/>
              <w:left w:val="nil"/>
              <w:bottom w:val="single" w:sz="8" w:space="0" w:color="auto"/>
              <w:right w:val="single" w:sz="8" w:space="0" w:color="auto"/>
            </w:tcBorders>
            <w:vAlign w:val="center"/>
          </w:tcPr>
          <w:p w14:paraId="06DFB061" w14:textId="5760143B"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32168134" w14:textId="4E7E3D33"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030D887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7</w:t>
            </w:r>
          </w:p>
        </w:tc>
        <w:tc>
          <w:tcPr>
            <w:tcW w:w="615" w:type="pct"/>
            <w:tcBorders>
              <w:top w:val="nil"/>
              <w:left w:val="nil"/>
              <w:bottom w:val="single" w:sz="8" w:space="0" w:color="auto"/>
              <w:right w:val="single" w:sz="8" w:space="0" w:color="auto"/>
            </w:tcBorders>
            <w:shd w:val="clear" w:color="auto" w:fill="auto"/>
            <w:vAlign w:val="center"/>
          </w:tcPr>
          <w:p w14:paraId="39383F3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佛山市顺德区裕泰钢铁贸易有限公司</w:t>
            </w:r>
          </w:p>
        </w:tc>
        <w:tc>
          <w:tcPr>
            <w:tcW w:w="509" w:type="pct"/>
            <w:tcBorders>
              <w:top w:val="nil"/>
              <w:left w:val="nil"/>
              <w:bottom w:val="single" w:sz="8" w:space="0" w:color="auto"/>
              <w:right w:val="single" w:sz="8" w:space="0" w:color="auto"/>
            </w:tcBorders>
            <w:shd w:val="clear" w:color="auto" w:fill="auto"/>
            <w:vAlign w:val="center"/>
          </w:tcPr>
          <w:p w14:paraId="3DDD73C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842.49 </w:t>
            </w:r>
          </w:p>
        </w:tc>
        <w:tc>
          <w:tcPr>
            <w:tcW w:w="305" w:type="pct"/>
            <w:tcBorders>
              <w:top w:val="nil"/>
              <w:left w:val="nil"/>
              <w:bottom w:val="single" w:sz="8" w:space="0" w:color="auto"/>
              <w:right w:val="single" w:sz="8" w:space="0" w:color="auto"/>
            </w:tcBorders>
            <w:shd w:val="clear" w:color="auto" w:fill="auto"/>
            <w:vAlign w:val="center"/>
          </w:tcPr>
          <w:p w14:paraId="73B05C0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FC69F1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11D1A0E7"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佛山市顺德区金晨钢铁贸易有限公司、陈海源、陈妙荷、何伟东、潘佩华、区祺发</w:t>
            </w:r>
          </w:p>
        </w:tc>
        <w:tc>
          <w:tcPr>
            <w:tcW w:w="427" w:type="pct"/>
            <w:tcBorders>
              <w:top w:val="nil"/>
              <w:left w:val="nil"/>
              <w:bottom w:val="single" w:sz="8" w:space="0" w:color="auto"/>
              <w:right w:val="single" w:sz="8" w:space="0" w:color="auto"/>
            </w:tcBorders>
            <w:vAlign w:val="center"/>
          </w:tcPr>
          <w:p w14:paraId="5BFE9DB3" w14:textId="1BF4F4E7"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20312C78" w14:textId="51F4C381"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2467861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8</w:t>
            </w:r>
          </w:p>
        </w:tc>
        <w:tc>
          <w:tcPr>
            <w:tcW w:w="615" w:type="pct"/>
            <w:tcBorders>
              <w:top w:val="nil"/>
              <w:left w:val="nil"/>
              <w:bottom w:val="single" w:sz="8" w:space="0" w:color="auto"/>
              <w:right w:val="single" w:sz="8" w:space="0" w:color="auto"/>
            </w:tcBorders>
            <w:shd w:val="clear" w:color="auto" w:fill="auto"/>
            <w:vAlign w:val="center"/>
          </w:tcPr>
          <w:p w14:paraId="328F6D1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佛山市烨成贸易有限公司</w:t>
            </w:r>
          </w:p>
        </w:tc>
        <w:tc>
          <w:tcPr>
            <w:tcW w:w="509" w:type="pct"/>
            <w:tcBorders>
              <w:top w:val="nil"/>
              <w:left w:val="nil"/>
              <w:bottom w:val="single" w:sz="8" w:space="0" w:color="auto"/>
              <w:right w:val="single" w:sz="8" w:space="0" w:color="auto"/>
            </w:tcBorders>
            <w:shd w:val="clear" w:color="auto" w:fill="auto"/>
            <w:vAlign w:val="center"/>
          </w:tcPr>
          <w:p w14:paraId="4359755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731.60 </w:t>
            </w:r>
          </w:p>
        </w:tc>
        <w:tc>
          <w:tcPr>
            <w:tcW w:w="305" w:type="pct"/>
            <w:tcBorders>
              <w:top w:val="nil"/>
              <w:left w:val="nil"/>
              <w:bottom w:val="single" w:sz="8" w:space="0" w:color="auto"/>
              <w:right w:val="single" w:sz="8" w:space="0" w:color="auto"/>
            </w:tcBorders>
            <w:shd w:val="clear" w:color="auto" w:fill="auto"/>
            <w:vAlign w:val="center"/>
          </w:tcPr>
          <w:p w14:paraId="59F8080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1B5840C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23B98BB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佛山市汇际贸易有限公司、佛山市创帝贸易有限公司、佛山市钜成钢材贸易有限公司、何启恒、黎燕敏、黎展鹏、高俭文、张凤心、江彩云、陈胜辉、林俏明</w:t>
            </w:r>
          </w:p>
        </w:tc>
        <w:tc>
          <w:tcPr>
            <w:tcW w:w="427" w:type="pct"/>
            <w:tcBorders>
              <w:top w:val="nil"/>
              <w:left w:val="nil"/>
              <w:bottom w:val="single" w:sz="8" w:space="0" w:color="auto"/>
              <w:right w:val="single" w:sz="8" w:space="0" w:color="auto"/>
            </w:tcBorders>
            <w:vAlign w:val="center"/>
          </w:tcPr>
          <w:p w14:paraId="35FCFFC9" w14:textId="1F63F0C0"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FFFAFFF" w14:textId="45ED8647" w:rsidTr="0076141B">
        <w:trPr>
          <w:trHeight w:val="1620"/>
        </w:trPr>
        <w:tc>
          <w:tcPr>
            <w:tcW w:w="195" w:type="pct"/>
            <w:tcBorders>
              <w:top w:val="nil"/>
              <w:left w:val="single" w:sz="8" w:space="0" w:color="auto"/>
              <w:bottom w:val="single" w:sz="8" w:space="0" w:color="auto"/>
              <w:right w:val="single" w:sz="8" w:space="0" w:color="auto"/>
            </w:tcBorders>
            <w:shd w:val="clear" w:color="auto" w:fill="auto"/>
            <w:vAlign w:val="center"/>
          </w:tcPr>
          <w:p w14:paraId="1983B44A"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9</w:t>
            </w:r>
          </w:p>
        </w:tc>
        <w:tc>
          <w:tcPr>
            <w:tcW w:w="615" w:type="pct"/>
            <w:tcBorders>
              <w:top w:val="nil"/>
              <w:left w:val="nil"/>
              <w:bottom w:val="single" w:sz="8" w:space="0" w:color="auto"/>
              <w:right w:val="single" w:sz="8" w:space="0" w:color="auto"/>
            </w:tcBorders>
            <w:shd w:val="clear" w:color="auto" w:fill="auto"/>
            <w:vAlign w:val="center"/>
          </w:tcPr>
          <w:p w14:paraId="6CA8334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佛山市顺德区联展贸易有限公司</w:t>
            </w:r>
          </w:p>
        </w:tc>
        <w:tc>
          <w:tcPr>
            <w:tcW w:w="509" w:type="pct"/>
            <w:tcBorders>
              <w:top w:val="nil"/>
              <w:left w:val="nil"/>
              <w:bottom w:val="single" w:sz="8" w:space="0" w:color="auto"/>
              <w:right w:val="single" w:sz="8" w:space="0" w:color="auto"/>
            </w:tcBorders>
            <w:shd w:val="clear" w:color="auto" w:fill="auto"/>
            <w:vAlign w:val="center"/>
          </w:tcPr>
          <w:p w14:paraId="0BC5089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335.58 </w:t>
            </w:r>
          </w:p>
        </w:tc>
        <w:tc>
          <w:tcPr>
            <w:tcW w:w="305" w:type="pct"/>
            <w:tcBorders>
              <w:top w:val="nil"/>
              <w:left w:val="nil"/>
              <w:bottom w:val="single" w:sz="8" w:space="0" w:color="auto"/>
              <w:right w:val="single" w:sz="8" w:space="0" w:color="auto"/>
            </w:tcBorders>
            <w:shd w:val="clear" w:color="auto" w:fill="auto"/>
            <w:vAlign w:val="center"/>
          </w:tcPr>
          <w:p w14:paraId="20E62BE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392EB0C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4F40B229"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粤亿贸易有限公司、佛山市顺德区进盛贸易有限公司、佛山市顺德区钢德利钢铁贸易有限公司、梁金、吴鼎荣、陈柱波、陈爱琼、岑志强、杨凤飞、陈俊杨、陈志坚、李平萍、陈四妹、杨六妹、欧永俭、何惠芝</w:t>
            </w:r>
          </w:p>
        </w:tc>
        <w:tc>
          <w:tcPr>
            <w:tcW w:w="427" w:type="pct"/>
            <w:tcBorders>
              <w:top w:val="nil"/>
              <w:left w:val="nil"/>
              <w:bottom w:val="single" w:sz="8" w:space="0" w:color="auto"/>
              <w:right w:val="single" w:sz="8" w:space="0" w:color="auto"/>
            </w:tcBorders>
            <w:vAlign w:val="center"/>
          </w:tcPr>
          <w:p w14:paraId="44453DD7" w14:textId="5817BD61"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8EA71C1" w14:textId="2F623819" w:rsidTr="0076141B">
        <w:trPr>
          <w:trHeight w:val="1620"/>
        </w:trPr>
        <w:tc>
          <w:tcPr>
            <w:tcW w:w="195" w:type="pct"/>
            <w:tcBorders>
              <w:top w:val="nil"/>
              <w:left w:val="single" w:sz="8" w:space="0" w:color="auto"/>
              <w:bottom w:val="single" w:sz="8" w:space="0" w:color="auto"/>
              <w:right w:val="single" w:sz="8" w:space="0" w:color="auto"/>
            </w:tcBorders>
            <w:shd w:val="clear" w:color="auto" w:fill="auto"/>
            <w:vAlign w:val="center"/>
          </w:tcPr>
          <w:p w14:paraId="0F0FD96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10</w:t>
            </w:r>
          </w:p>
        </w:tc>
        <w:tc>
          <w:tcPr>
            <w:tcW w:w="615" w:type="pct"/>
            <w:tcBorders>
              <w:top w:val="nil"/>
              <w:left w:val="nil"/>
              <w:bottom w:val="single" w:sz="8" w:space="0" w:color="auto"/>
              <w:right w:val="single" w:sz="8" w:space="0" w:color="auto"/>
            </w:tcBorders>
            <w:shd w:val="clear" w:color="auto" w:fill="auto"/>
            <w:vAlign w:val="center"/>
          </w:tcPr>
          <w:p w14:paraId="6E14F3F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佛山市粤亿贸易有限公司</w:t>
            </w:r>
          </w:p>
        </w:tc>
        <w:tc>
          <w:tcPr>
            <w:tcW w:w="509" w:type="pct"/>
            <w:tcBorders>
              <w:top w:val="nil"/>
              <w:left w:val="nil"/>
              <w:bottom w:val="single" w:sz="8" w:space="0" w:color="auto"/>
              <w:right w:val="single" w:sz="8" w:space="0" w:color="auto"/>
            </w:tcBorders>
            <w:shd w:val="clear" w:color="auto" w:fill="auto"/>
            <w:vAlign w:val="center"/>
          </w:tcPr>
          <w:p w14:paraId="34DFAAD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330.99 </w:t>
            </w:r>
          </w:p>
        </w:tc>
        <w:tc>
          <w:tcPr>
            <w:tcW w:w="305" w:type="pct"/>
            <w:tcBorders>
              <w:top w:val="nil"/>
              <w:left w:val="nil"/>
              <w:bottom w:val="single" w:sz="8" w:space="0" w:color="auto"/>
              <w:right w:val="single" w:sz="8" w:space="0" w:color="auto"/>
            </w:tcBorders>
            <w:shd w:val="clear" w:color="auto" w:fill="auto"/>
            <w:vAlign w:val="center"/>
          </w:tcPr>
          <w:p w14:paraId="03A8B90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7ACEA4E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6499BCB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联展贸易有限公司、佛山市顺德区进盛贸易有限公司、佛山市顺德区钢德利钢铁贸易有限公司、梁金、吴鼎荣、陈柱波、陈爱琼、岑志强、杨凤飞、陈俊杨、陈志坚、李平萍、陈四妹、杨六妹、欧永俭、何惠芝</w:t>
            </w:r>
          </w:p>
        </w:tc>
        <w:tc>
          <w:tcPr>
            <w:tcW w:w="427" w:type="pct"/>
            <w:tcBorders>
              <w:top w:val="nil"/>
              <w:left w:val="nil"/>
              <w:bottom w:val="single" w:sz="8" w:space="0" w:color="auto"/>
              <w:right w:val="single" w:sz="8" w:space="0" w:color="auto"/>
            </w:tcBorders>
            <w:vAlign w:val="center"/>
          </w:tcPr>
          <w:p w14:paraId="660EEC80" w14:textId="21C924F5"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CD8C4E6" w14:textId="6593C709" w:rsidTr="0076141B">
        <w:trPr>
          <w:trHeight w:val="1620"/>
        </w:trPr>
        <w:tc>
          <w:tcPr>
            <w:tcW w:w="195" w:type="pct"/>
            <w:tcBorders>
              <w:top w:val="nil"/>
              <w:left w:val="single" w:sz="8" w:space="0" w:color="auto"/>
              <w:bottom w:val="single" w:sz="8" w:space="0" w:color="auto"/>
              <w:right w:val="single" w:sz="8" w:space="0" w:color="auto"/>
            </w:tcBorders>
            <w:shd w:val="clear" w:color="auto" w:fill="auto"/>
            <w:vAlign w:val="center"/>
          </w:tcPr>
          <w:p w14:paraId="551AE3C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lastRenderedPageBreak/>
              <w:t>11</w:t>
            </w:r>
          </w:p>
        </w:tc>
        <w:tc>
          <w:tcPr>
            <w:tcW w:w="615" w:type="pct"/>
            <w:tcBorders>
              <w:top w:val="nil"/>
              <w:left w:val="nil"/>
              <w:bottom w:val="single" w:sz="8" w:space="0" w:color="auto"/>
              <w:right w:val="single" w:sz="8" w:space="0" w:color="auto"/>
            </w:tcBorders>
            <w:shd w:val="clear" w:color="auto" w:fill="auto"/>
            <w:vAlign w:val="center"/>
          </w:tcPr>
          <w:p w14:paraId="03A26F3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佛山市顺德区钢德利钢铁贸易有限公司</w:t>
            </w:r>
          </w:p>
        </w:tc>
        <w:tc>
          <w:tcPr>
            <w:tcW w:w="509" w:type="pct"/>
            <w:tcBorders>
              <w:top w:val="nil"/>
              <w:left w:val="nil"/>
              <w:bottom w:val="single" w:sz="8" w:space="0" w:color="auto"/>
              <w:right w:val="single" w:sz="8" w:space="0" w:color="auto"/>
            </w:tcBorders>
            <w:shd w:val="clear" w:color="auto" w:fill="auto"/>
            <w:vAlign w:val="center"/>
          </w:tcPr>
          <w:p w14:paraId="099163D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402.37 </w:t>
            </w:r>
          </w:p>
        </w:tc>
        <w:tc>
          <w:tcPr>
            <w:tcW w:w="305" w:type="pct"/>
            <w:tcBorders>
              <w:top w:val="nil"/>
              <w:left w:val="nil"/>
              <w:bottom w:val="single" w:sz="8" w:space="0" w:color="auto"/>
              <w:right w:val="single" w:sz="8" w:space="0" w:color="auto"/>
            </w:tcBorders>
            <w:shd w:val="clear" w:color="auto" w:fill="auto"/>
            <w:vAlign w:val="center"/>
          </w:tcPr>
          <w:p w14:paraId="29B077F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71F7FDE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51D53ED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佛山市顺德区联展贸易有限公司、佛山市粤亿贸易有限公司、佛山市顺德区进盛贸易有限公司、梁金、吴鼎荣、陈柱波、陈爱琼、岑志强、杨凤飞、陈俊杨、陈志坚、李平萍、陈四妹、杨六妹、欧永俭、何惠芝</w:t>
            </w:r>
          </w:p>
        </w:tc>
        <w:tc>
          <w:tcPr>
            <w:tcW w:w="427" w:type="pct"/>
            <w:tcBorders>
              <w:top w:val="nil"/>
              <w:left w:val="nil"/>
              <w:bottom w:val="single" w:sz="8" w:space="0" w:color="auto"/>
              <w:right w:val="single" w:sz="8" w:space="0" w:color="auto"/>
            </w:tcBorders>
            <w:vAlign w:val="center"/>
          </w:tcPr>
          <w:p w14:paraId="71478A9E" w14:textId="3C9B8200"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27222202" w14:textId="609DD43F" w:rsidTr="0076141B">
        <w:trPr>
          <w:trHeight w:val="1620"/>
        </w:trPr>
        <w:tc>
          <w:tcPr>
            <w:tcW w:w="195" w:type="pct"/>
            <w:tcBorders>
              <w:top w:val="nil"/>
              <w:left w:val="single" w:sz="8" w:space="0" w:color="auto"/>
              <w:bottom w:val="single" w:sz="8" w:space="0" w:color="auto"/>
              <w:right w:val="single" w:sz="8" w:space="0" w:color="auto"/>
            </w:tcBorders>
            <w:shd w:val="clear" w:color="auto" w:fill="auto"/>
            <w:vAlign w:val="center"/>
          </w:tcPr>
          <w:p w14:paraId="2306A2F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12</w:t>
            </w:r>
          </w:p>
        </w:tc>
        <w:tc>
          <w:tcPr>
            <w:tcW w:w="615" w:type="pct"/>
            <w:tcBorders>
              <w:top w:val="nil"/>
              <w:left w:val="nil"/>
              <w:bottom w:val="single" w:sz="8" w:space="0" w:color="auto"/>
              <w:right w:val="single" w:sz="8" w:space="0" w:color="auto"/>
            </w:tcBorders>
            <w:shd w:val="clear" w:color="auto" w:fill="auto"/>
            <w:vAlign w:val="center"/>
          </w:tcPr>
          <w:p w14:paraId="50A7B26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佛山市顺德区进盛贸易有限公司</w:t>
            </w:r>
          </w:p>
        </w:tc>
        <w:tc>
          <w:tcPr>
            <w:tcW w:w="509" w:type="pct"/>
            <w:tcBorders>
              <w:top w:val="nil"/>
              <w:left w:val="nil"/>
              <w:bottom w:val="single" w:sz="8" w:space="0" w:color="auto"/>
              <w:right w:val="single" w:sz="8" w:space="0" w:color="auto"/>
            </w:tcBorders>
            <w:shd w:val="clear" w:color="auto" w:fill="auto"/>
            <w:vAlign w:val="center"/>
          </w:tcPr>
          <w:p w14:paraId="4C74FCBA"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371.73 </w:t>
            </w:r>
          </w:p>
        </w:tc>
        <w:tc>
          <w:tcPr>
            <w:tcW w:w="305" w:type="pct"/>
            <w:tcBorders>
              <w:top w:val="nil"/>
              <w:left w:val="nil"/>
              <w:bottom w:val="single" w:sz="8" w:space="0" w:color="auto"/>
              <w:right w:val="single" w:sz="8" w:space="0" w:color="auto"/>
            </w:tcBorders>
            <w:shd w:val="clear" w:color="auto" w:fill="auto"/>
            <w:vAlign w:val="center"/>
          </w:tcPr>
          <w:p w14:paraId="3F10527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7037C85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270C8A4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联展贸易有限公司、佛山市粤亿贸易有限公司、佛山市顺德区钢德利钢铁贸易有限公司、梁金、吴鼎荣、陈柱波、陈爱琼、岑志强、杨凤飞、陈俊杨、陈志坚、李平萍、陈四妹、杨六妹、欧永俭、何惠芝</w:t>
            </w:r>
          </w:p>
        </w:tc>
        <w:tc>
          <w:tcPr>
            <w:tcW w:w="427" w:type="pct"/>
            <w:tcBorders>
              <w:top w:val="nil"/>
              <w:left w:val="nil"/>
              <w:bottom w:val="single" w:sz="8" w:space="0" w:color="auto"/>
              <w:right w:val="single" w:sz="8" w:space="0" w:color="auto"/>
            </w:tcBorders>
            <w:vAlign w:val="center"/>
          </w:tcPr>
          <w:p w14:paraId="21E450AD" w14:textId="34D72047"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4FC703C9" w14:textId="4EF7C3E1" w:rsidTr="0076141B">
        <w:trPr>
          <w:trHeight w:val="1620"/>
        </w:trPr>
        <w:tc>
          <w:tcPr>
            <w:tcW w:w="195" w:type="pct"/>
            <w:tcBorders>
              <w:top w:val="nil"/>
              <w:left w:val="single" w:sz="8" w:space="0" w:color="auto"/>
              <w:bottom w:val="single" w:sz="8" w:space="0" w:color="auto"/>
              <w:right w:val="single" w:sz="8" w:space="0" w:color="auto"/>
            </w:tcBorders>
            <w:shd w:val="clear" w:color="auto" w:fill="auto"/>
            <w:vAlign w:val="center"/>
          </w:tcPr>
          <w:p w14:paraId="637F7A7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13</w:t>
            </w:r>
          </w:p>
        </w:tc>
        <w:tc>
          <w:tcPr>
            <w:tcW w:w="615" w:type="pct"/>
            <w:tcBorders>
              <w:top w:val="nil"/>
              <w:left w:val="nil"/>
              <w:bottom w:val="single" w:sz="8" w:space="0" w:color="auto"/>
              <w:right w:val="single" w:sz="8" w:space="0" w:color="auto"/>
            </w:tcBorders>
            <w:shd w:val="clear" w:color="auto" w:fill="auto"/>
            <w:vAlign w:val="center"/>
          </w:tcPr>
          <w:p w14:paraId="2C8B36D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佛山市顺德区金锡源贸易有限公司</w:t>
            </w:r>
          </w:p>
        </w:tc>
        <w:tc>
          <w:tcPr>
            <w:tcW w:w="509" w:type="pct"/>
            <w:tcBorders>
              <w:top w:val="nil"/>
              <w:left w:val="nil"/>
              <w:bottom w:val="single" w:sz="8" w:space="0" w:color="auto"/>
              <w:right w:val="single" w:sz="8" w:space="0" w:color="auto"/>
            </w:tcBorders>
            <w:shd w:val="clear" w:color="auto" w:fill="auto"/>
            <w:vAlign w:val="center"/>
          </w:tcPr>
          <w:p w14:paraId="73C30A9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596.97 </w:t>
            </w:r>
          </w:p>
        </w:tc>
        <w:tc>
          <w:tcPr>
            <w:tcW w:w="305" w:type="pct"/>
            <w:tcBorders>
              <w:top w:val="nil"/>
              <w:left w:val="nil"/>
              <w:bottom w:val="single" w:sz="8" w:space="0" w:color="auto"/>
              <w:right w:val="single" w:sz="8" w:space="0" w:color="auto"/>
            </w:tcBorders>
            <w:shd w:val="clear" w:color="auto" w:fill="auto"/>
            <w:vAlign w:val="center"/>
          </w:tcPr>
          <w:p w14:paraId="1C79A60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01E2774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68062BB1"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柏霖贸易有限公司、佛山市富航贸易有限公司、佛山市合宏贸易有限公司、苏景裕、陈少珠、邓志华、吴敏娟、陈善坚、田雪萍、吴伟斌、黄桂珊、何沛炽、唐爱斯、劳健文、陆惠敏、庞狄锋、邓臻莹、何健华、周景棠</w:t>
            </w:r>
          </w:p>
        </w:tc>
        <w:tc>
          <w:tcPr>
            <w:tcW w:w="427" w:type="pct"/>
            <w:tcBorders>
              <w:top w:val="nil"/>
              <w:left w:val="nil"/>
              <w:bottom w:val="single" w:sz="8" w:space="0" w:color="auto"/>
              <w:right w:val="single" w:sz="8" w:space="0" w:color="auto"/>
            </w:tcBorders>
            <w:vAlign w:val="center"/>
          </w:tcPr>
          <w:p w14:paraId="12227013" w14:textId="3BFE1B4F"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6BAD8802" w14:textId="4E323A81" w:rsidTr="0076141B">
        <w:trPr>
          <w:trHeight w:val="1890"/>
        </w:trPr>
        <w:tc>
          <w:tcPr>
            <w:tcW w:w="195" w:type="pct"/>
            <w:tcBorders>
              <w:top w:val="nil"/>
              <w:left w:val="single" w:sz="8" w:space="0" w:color="auto"/>
              <w:bottom w:val="single" w:sz="8" w:space="0" w:color="auto"/>
              <w:right w:val="single" w:sz="8" w:space="0" w:color="auto"/>
            </w:tcBorders>
            <w:shd w:val="clear" w:color="auto" w:fill="auto"/>
            <w:vAlign w:val="center"/>
          </w:tcPr>
          <w:p w14:paraId="20E928B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14</w:t>
            </w:r>
          </w:p>
        </w:tc>
        <w:tc>
          <w:tcPr>
            <w:tcW w:w="615" w:type="pct"/>
            <w:tcBorders>
              <w:top w:val="nil"/>
              <w:left w:val="nil"/>
              <w:bottom w:val="single" w:sz="8" w:space="0" w:color="auto"/>
              <w:right w:val="single" w:sz="8" w:space="0" w:color="auto"/>
            </w:tcBorders>
            <w:shd w:val="clear" w:color="auto" w:fill="auto"/>
            <w:vAlign w:val="center"/>
          </w:tcPr>
          <w:p w14:paraId="2BCC91A9"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佛山市合宏贸易有限公司</w:t>
            </w:r>
          </w:p>
        </w:tc>
        <w:tc>
          <w:tcPr>
            <w:tcW w:w="509" w:type="pct"/>
            <w:tcBorders>
              <w:top w:val="nil"/>
              <w:left w:val="nil"/>
              <w:bottom w:val="single" w:sz="8" w:space="0" w:color="auto"/>
              <w:right w:val="single" w:sz="8" w:space="0" w:color="auto"/>
            </w:tcBorders>
            <w:shd w:val="clear" w:color="auto" w:fill="auto"/>
            <w:vAlign w:val="center"/>
          </w:tcPr>
          <w:p w14:paraId="61FCC04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604.45 </w:t>
            </w:r>
          </w:p>
        </w:tc>
        <w:tc>
          <w:tcPr>
            <w:tcW w:w="305" w:type="pct"/>
            <w:tcBorders>
              <w:top w:val="nil"/>
              <w:left w:val="nil"/>
              <w:bottom w:val="single" w:sz="8" w:space="0" w:color="auto"/>
              <w:right w:val="single" w:sz="8" w:space="0" w:color="auto"/>
            </w:tcBorders>
            <w:shd w:val="clear" w:color="auto" w:fill="auto"/>
            <w:vAlign w:val="center"/>
          </w:tcPr>
          <w:p w14:paraId="386A6E37"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661313D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04EBF89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金锡源贸易有限公司、佛山市富航贸易有限公司、佛山市柏霖贸易有限公司、苏景裕、陈少珠、邓志华、吴敏娟、陈善坚、田雪萍、吴伟斌、黄桂珊、何沛炽、唐爱斯、劳健文、陆惠敏、庞狄锋、邓臻莹、何健华、周景棠</w:t>
            </w:r>
          </w:p>
        </w:tc>
        <w:tc>
          <w:tcPr>
            <w:tcW w:w="427" w:type="pct"/>
            <w:tcBorders>
              <w:top w:val="nil"/>
              <w:left w:val="nil"/>
              <w:bottom w:val="single" w:sz="8" w:space="0" w:color="auto"/>
              <w:right w:val="single" w:sz="8" w:space="0" w:color="auto"/>
            </w:tcBorders>
            <w:vAlign w:val="center"/>
          </w:tcPr>
          <w:p w14:paraId="77FB4A24" w14:textId="1E6A8589"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4877819E" w14:textId="7E583AC4" w:rsidTr="0076141B">
        <w:trPr>
          <w:trHeight w:val="1890"/>
        </w:trPr>
        <w:tc>
          <w:tcPr>
            <w:tcW w:w="195" w:type="pct"/>
            <w:tcBorders>
              <w:top w:val="nil"/>
              <w:left w:val="single" w:sz="8" w:space="0" w:color="auto"/>
              <w:bottom w:val="single" w:sz="8" w:space="0" w:color="auto"/>
              <w:right w:val="single" w:sz="8" w:space="0" w:color="auto"/>
            </w:tcBorders>
            <w:shd w:val="clear" w:color="auto" w:fill="auto"/>
            <w:vAlign w:val="center"/>
          </w:tcPr>
          <w:p w14:paraId="7B47A0E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lastRenderedPageBreak/>
              <w:t>15</w:t>
            </w:r>
          </w:p>
        </w:tc>
        <w:tc>
          <w:tcPr>
            <w:tcW w:w="615" w:type="pct"/>
            <w:tcBorders>
              <w:top w:val="nil"/>
              <w:left w:val="nil"/>
              <w:bottom w:val="single" w:sz="8" w:space="0" w:color="auto"/>
              <w:right w:val="single" w:sz="8" w:space="0" w:color="auto"/>
            </w:tcBorders>
            <w:shd w:val="clear" w:color="auto" w:fill="auto"/>
            <w:vAlign w:val="center"/>
          </w:tcPr>
          <w:p w14:paraId="05F562A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佛山市柏霖贸易有限公司</w:t>
            </w:r>
          </w:p>
        </w:tc>
        <w:tc>
          <w:tcPr>
            <w:tcW w:w="509" w:type="pct"/>
            <w:tcBorders>
              <w:top w:val="nil"/>
              <w:left w:val="nil"/>
              <w:bottom w:val="single" w:sz="8" w:space="0" w:color="auto"/>
              <w:right w:val="single" w:sz="8" w:space="0" w:color="auto"/>
            </w:tcBorders>
            <w:shd w:val="clear" w:color="auto" w:fill="auto"/>
            <w:vAlign w:val="center"/>
          </w:tcPr>
          <w:p w14:paraId="31D6E10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574.39 </w:t>
            </w:r>
          </w:p>
        </w:tc>
        <w:tc>
          <w:tcPr>
            <w:tcW w:w="305" w:type="pct"/>
            <w:tcBorders>
              <w:top w:val="nil"/>
              <w:left w:val="nil"/>
              <w:bottom w:val="single" w:sz="8" w:space="0" w:color="auto"/>
              <w:right w:val="single" w:sz="8" w:space="0" w:color="auto"/>
            </w:tcBorders>
            <w:shd w:val="clear" w:color="auto" w:fill="auto"/>
            <w:vAlign w:val="center"/>
          </w:tcPr>
          <w:p w14:paraId="1B82EDF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08F0916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1005C587"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金锡源贸易有限公司、佛山市富航贸易有限公司、佛山市合宏贸易有限公司、苏景裕、陈少珠、邓志华、吴敏娟、陈善坚、田雪萍、吴伟斌、黄桂珊、何沛炽、唐爱斯、劳健文、陆惠敏、庞狄锋、邓臻莹、何健华、周景棠</w:t>
            </w:r>
          </w:p>
        </w:tc>
        <w:tc>
          <w:tcPr>
            <w:tcW w:w="427" w:type="pct"/>
            <w:tcBorders>
              <w:top w:val="nil"/>
              <w:left w:val="nil"/>
              <w:bottom w:val="single" w:sz="8" w:space="0" w:color="auto"/>
              <w:right w:val="single" w:sz="8" w:space="0" w:color="auto"/>
            </w:tcBorders>
            <w:vAlign w:val="center"/>
          </w:tcPr>
          <w:p w14:paraId="19D35C6E" w14:textId="77919875"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14E9829" w14:textId="5C8D98BD" w:rsidTr="0076141B">
        <w:trPr>
          <w:trHeight w:val="1890"/>
        </w:trPr>
        <w:tc>
          <w:tcPr>
            <w:tcW w:w="195" w:type="pct"/>
            <w:tcBorders>
              <w:top w:val="nil"/>
              <w:left w:val="single" w:sz="8" w:space="0" w:color="auto"/>
              <w:bottom w:val="single" w:sz="8" w:space="0" w:color="auto"/>
              <w:right w:val="single" w:sz="8" w:space="0" w:color="auto"/>
            </w:tcBorders>
            <w:shd w:val="clear" w:color="auto" w:fill="auto"/>
            <w:vAlign w:val="center"/>
          </w:tcPr>
          <w:p w14:paraId="2BB45F5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16</w:t>
            </w:r>
          </w:p>
        </w:tc>
        <w:tc>
          <w:tcPr>
            <w:tcW w:w="615" w:type="pct"/>
            <w:tcBorders>
              <w:top w:val="nil"/>
              <w:left w:val="nil"/>
              <w:bottom w:val="single" w:sz="8" w:space="0" w:color="auto"/>
              <w:right w:val="single" w:sz="8" w:space="0" w:color="auto"/>
            </w:tcBorders>
            <w:shd w:val="clear" w:color="auto" w:fill="auto"/>
            <w:vAlign w:val="center"/>
          </w:tcPr>
          <w:p w14:paraId="41BB723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佛山市富航贸易有限公司</w:t>
            </w:r>
          </w:p>
        </w:tc>
        <w:tc>
          <w:tcPr>
            <w:tcW w:w="509" w:type="pct"/>
            <w:tcBorders>
              <w:top w:val="nil"/>
              <w:left w:val="nil"/>
              <w:bottom w:val="single" w:sz="8" w:space="0" w:color="auto"/>
              <w:right w:val="single" w:sz="8" w:space="0" w:color="auto"/>
            </w:tcBorders>
            <w:shd w:val="clear" w:color="auto" w:fill="auto"/>
            <w:vAlign w:val="center"/>
          </w:tcPr>
          <w:p w14:paraId="4F1A66E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574.44 </w:t>
            </w:r>
          </w:p>
        </w:tc>
        <w:tc>
          <w:tcPr>
            <w:tcW w:w="305" w:type="pct"/>
            <w:tcBorders>
              <w:top w:val="nil"/>
              <w:left w:val="nil"/>
              <w:bottom w:val="single" w:sz="8" w:space="0" w:color="auto"/>
              <w:right w:val="single" w:sz="8" w:space="0" w:color="auto"/>
            </w:tcBorders>
            <w:shd w:val="clear" w:color="auto" w:fill="auto"/>
            <w:vAlign w:val="center"/>
          </w:tcPr>
          <w:p w14:paraId="42E97B9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1238008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09789090"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金锡源贸易有限公司、佛山市柏霖贸易有限公司、佛山市合宏贸易有限公司、苏景裕、陈少珠、邓志华、吴敏娟、陈善坚、田雪萍、吴伟斌、黄桂珊、何沛炽、唐爱斯、劳健文、陆惠敏、庞狄锋、邓臻莹、何健华、周景棠</w:t>
            </w:r>
          </w:p>
        </w:tc>
        <w:tc>
          <w:tcPr>
            <w:tcW w:w="427" w:type="pct"/>
            <w:tcBorders>
              <w:top w:val="nil"/>
              <w:left w:val="nil"/>
              <w:bottom w:val="single" w:sz="8" w:space="0" w:color="auto"/>
              <w:right w:val="single" w:sz="8" w:space="0" w:color="auto"/>
            </w:tcBorders>
            <w:vAlign w:val="center"/>
          </w:tcPr>
          <w:p w14:paraId="3F296E04" w14:textId="2792A97B"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6B8F71DD" w14:textId="336E63C0"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6F30516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17</w:t>
            </w:r>
          </w:p>
        </w:tc>
        <w:tc>
          <w:tcPr>
            <w:tcW w:w="615" w:type="pct"/>
            <w:tcBorders>
              <w:top w:val="nil"/>
              <w:left w:val="nil"/>
              <w:bottom w:val="single" w:sz="8" w:space="0" w:color="auto"/>
              <w:right w:val="single" w:sz="8" w:space="0" w:color="auto"/>
            </w:tcBorders>
            <w:shd w:val="clear" w:color="auto" w:fill="auto"/>
            <w:vAlign w:val="center"/>
          </w:tcPr>
          <w:p w14:paraId="2BAFEE01"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佛山市顺德区大良科健贸易有限公司</w:t>
            </w:r>
          </w:p>
        </w:tc>
        <w:tc>
          <w:tcPr>
            <w:tcW w:w="509" w:type="pct"/>
            <w:tcBorders>
              <w:top w:val="nil"/>
              <w:left w:val="nil"/>
              <w:bottom w:val="single" w:sz="8" w:space="0" w:color="auto"/>
              <w:right w:val="single" w:sz="8" w:space="0" w:color="auto"/>
            </w:tcBorders>
            <w:shd w:val="clear" w:color="auto" w:fill="auto"/>
            <w:vAlign w:val="center"/>
          </w:tcPr>
          <w:p w14:paraId="174A7382"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1,5</w:t>
            </w:r>
            <w:r w:rsidRPr="002B2679">
              <w:rPr>
                <w:rFonts w:ascii="仿宋_GB2312" w:eastAsia="仿宋_GB2312" w:hAnsi="等线" w:cs="宋体"/>
                <w:kern w:val="0"/>
                <w:sz w:val="22"/>
              </w:rPr>
              <w:t>48.53</w:t>
            </w:r>
            <w:r w:rsidRPr="002B2679">
              <w:rPr>
                <w:rFonts w:ascii="仿宋_GB2312" w:eastAsia="仿宋_GB2312" w:hAnsi="等线" w:cs="宋体" w:hint="eastAsia"/>
                <w:kern w:val="0"/>
                <w:sz w:val="22"/>
              </w:rPr>
              <w:t xml:space="preserve"> </w:t>
            </w:r>
          </w:p>
        </w:tc>
        <w:tc>
          <w:tcPr>
            <w:tcW w:w="305" w:type="pct"/>
            <w:tcBorders>
              <w:top w:val="nil"/>
              <w:left w:val="nil"/>
              <w:bottom w:val="single" w:sz="8" w:space="0" w:color="auto"/>
              <w:right w:val="single" w:sz="8" w:space="0" w:color="auto"/>
            </w:tcBorders>
            <w:shd w:val="clear" w:color="auto" w:fill="auto"/>
            <w:vAlign w:val="center"/>
          </w:tcPr>
          <w:p w14:paraId="1E3DFF3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抵押+保证</w:t>
            </w:r>
          </w:p>
        </w:tc>
        <w:tc>
          <w:tcPr>
            <w:tcW w:w="763" w:type="pct"/>
            <w:tcBorders>
              <w:top w:val="nil"/>
              <w:left w:val="nil"/>
              <w:bottom w:val="single" w:sz="8" w:space="0" w:color="auto"/>
              <w:right w:val="single" w:sz="8" w:space="0" w:color="auto"/>
            </w:tcBorders>
            <w:shd w:val="clear" w:color="auto" w:fill="auto"/>
            <w:vAlign w:val="center"/>
          </w:tcPr>
          <w:p w14:paraId="4B74DBA3" w14:textId="79B4CDFB" w:rsidR="0076141B" w:rsidRPr="002B2679" w:rsidRDefault="006B1B81" w:rsidP="0076141B">
            <w:pPr>
              <w:widowControl/>
              <w:jc w:val="center"/>
              <w:rPr>
                <w:rFonts w:ascii="仿宋_GB2312" w:eastAsia="仿宋_GB2312" w:hAnsi="等线" w:cs="宋体"/>
                <w:kern w:val="0"/>
                <w:sz w:val="22"/>
              </w:rPr>
            </w:pPr>
            <w:r w:rsidRPr="002B2679">
              <w:rPr>
                <w:rFonts w:ascii="仿宋_GB2312" w:eastAsia="仿宋_GB2312" w:hAnsi="宋体" w:cs="宋体" w:hint="eastAsia"/>
                <w:kern w:val="0"/>
                <w:sz w:val="22"/>
              </w:rPr>
              <w:t>佛山市顺德区大良街道办事处云路社区居民委员会新桂中路</w:t>
            </w:r>
            <w:r w:rsidRPr="002B2679">
              <w:rPr>
                <w:rFonts w:ascii="仿宋_GB2312" w:eastAsia="仿宋_GB2312" w:hAnsi="宋体" w:cs="宋体"/>
                <w:kern w:val="0"/>
                <w:sz w:val="22"/>
              </w:rPr>
              <w:t>30号蓝莓公寓201-229</w:t>
            </w:r>
            <w:r w:rsidRPr="002B2679">
              <w:rPr>
                <w:rFonts w:ascii="仿宋_GB2312" w:eastAsia="仿宋_GB2312" w:hAnsi="宋体" w:cs="宋体" w:hint="eastAsia"/>
                <w:kern w:val="0"/>
                <w:sz w:val="22"/>
              </w:rPr>
              <w:t>号</w:t>
            </w:r>
            <w:r>
              <w:rPr>
                <w:rFonts w:ascii="仿宋_GB2312" w:eastAsia="仿宋_GB2312" w:hAnsi="宋体" w:cs="宋体" w:hint="eastAsia"/>
                <w:kern w:val="0"/>
                <w:sz w:val="22"/>
              </w:rPr>
              <w:t>（二押）</w:t>
            </w:r>
          </w:p>
        </w:tc>
        <w:tc>
          <w:tcPr>
            <w:tcW w:w="2186" w:type="pct"/>
            <w:tcBorders>
              <w:top w:val="nil"/>
              <w:left w:val="nil"/>
              <w:bottom w:val="single" w:sz="8" w:space="0" w:color="auto"/>
              <w:right w:val="single" w:sz="8" w:space="0" w:color="auto"/>
            </w:tcBorders>
            <w:shd w:val="clear" w:color="auto" w:fill="auto"/>
            <w:vAlign w:val="center"/>
          </w:tcPr>
          <w:p w14:paraId="5D1AE351"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宋体" w:cs="宋体" w:hint="eastAsia"/>
                <w:kern w:val="0"/>
                <w:sz w:val="22"/>
              </w:rPr>
              <w:t>佛山市顺德区置域酒店投资有限公司、</w:t>
            </w:r>
            <w:r w:rsidRPr="002B2679">
              <w:rPr>
                <w:rFonts w:ascii="仿宋_GB2312" w:eastAsia="仿宋_GB2312" w:hAnsi="等线" w:cs="宋体" w:hint="eastAsia"/>
                <w:kern w:val="0"/>
                <w:sz w:val="22"/>
              </w:rPr>
              <w:t>陈用品、苏梅芳、苏显华、谭洁莹</w:t>
            </w:r>
          </w:p>
        </w:tc>
        <w:tc>
          <w:tcPr>
            <w:tcW w:w="427" w:type="pct"/>
            <w:tcBorders>
              <w:top w:val="nil"/>
              <w:left w:val="nil"/>
              <w:bottom w:val="single" w:sz="8" w:space="0" w:color="auto"/>
              <w:right w:val="single" w:sz="8" w:space="0" w:color="auto"/>
            </w:tcBorders>
            <w:vAlign w:val="center"/>
          </w:tcPr>
          <w:p w14:paraId="2CF57D7D" w14:textId="407C9998" w:rsidR="0076141B" w:rsidRPr="002B2679" w:rsidRDefault="0076141B" w:rsidP="0076141B">
            <w:pPr>
              <w:widowControl/>
              <w:jc w:val="center"/>
              <w:rPr>
                <w:rFonts w:ascii="仿宋_GB2312" w:eastAsia="仿宋_GB2312" w:hAnsi="宋体" w:cs="宋体" w:hint="eastAsia"/>
                <w:kern w:val="0"/>
                <w:sz w:val="22"/>
              </w:rPr>
            </w:pPr>
            <w:r w:rsidRPr="002E0F89">
              <w:rPr>
                <w:rFonts w:ascii="仿宋_GB2312" w:eastAsia="仿宋_GB2312" w:hAnsi="等线" w:cs="宋体" w:hint="eastAsia"/>
                <w:kern w:val="0"/>
                <w:sz w:val="22"/>
              </w:rPr>
              <w:t>执行阶段</w:t>
            </w:r>
          </w:p>
        </w:tc>
      </w:tr>
      <w:tr w:rsidR="0076141B" w:rsidRPr="002B2679" w14:paraId="563C503F" w14:textId="2187B365" w:rsidTr="0076141B">
        <w:trPr>
          <w:trHeight w:val="810"/>
        </w:trPr>
        <w:tc>
          <w:tcPr>
            <w:tcW w:w="195" w:type="pct"/>
            <w:tcBorders>
              <w:top w:val="nil"/>
              <w:left w:val="single" w:sz="8" w:space="0" w:color="auto"/>
              <w:bottom w:val="single" w:sz="8" w:space="0" w:color="auto"/>
              <w:right w:val="single" w:sz="8" w:space="0" w:color="auto"/>
            </w:tcBorders>
            <w:shd w:val="clear" w:color="auto" w:fill="auto"/>
            <w:vAlign w:val="center"/>
          </w:tcPr>
          <w:p w14:paraId="6F74696C" w14:textId="517C4F78" w:rsidR="0076141B" w:rsidRPr="002B2679" w:rsidRDefault="0076141B" w:rsidP="0076141B">
            <w:pPr>
              <w:widowControl/>
              <w:jc w:val="center"/>
              <w:rPr>
                <w:rFonts w:ascii="仿宋_GB2312" w:eastAsia="仿宋_GB2312" w:hAnsi="等线" w:cs="宋体"/>
                <w:kern w:val="0"/>
                <w:sz w:val="22"/>
              </w:rPr>
            </w:pPr>
            <w:r>
              <w:rPr>
                <w:rFonts w:ascii="仿宋_GB2312" w:eastAsia="仿宋_GB2312" w:hAnsi="等线" w:cs="宋体"/>
                <w:kern w:val="0"/>
                <w:sz w:val="22"/>
              </w:rPr>
              <w:t>18</w:t>
            </w:r>
          </w:p>
        </w:tc>
        <w:tc>
          <w:tcPr>
            <w:tcW w:w="615" w:type="pct"/>
            <w:tcBorders>
              <w:top w:val="nil"/>
              <w:left w:val="nil"/>
              <w:bottom w:val="single" w:sz="8" w:space="0" w:color="auto"/>
              <w:right w:val="single" w:sz="8" w:space="0" w:color="auto"/>
            </w:tcBorders>
            <w:shd w:val="clear" w:color="auto" w:fill="auto"/>
            <w:vAlign w:val="center"/>
          </w:tcPr>
          <w:p w14:paraId="5FFD3AA9"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佛山市兴华集团有限公司</w:t>
            </w:r>
          </w:p>
        </w:tc>
        <w:tc>
          <w:tcPr>
            <w:tcW w:w="509" w:type="pct"/>
            <w:tcBorders>
              <w:top w:val="nil"/>
              <w:left w:val="nil"/>
              <w:bottom w:val="single" w:sz="8" w:space="0" w:color="auto"/>
              <w:right w:val="single" w:sz="8" w:space="0" w:color="auto"/>
            </w:tcBorders>
            <w:shd w:val="clear" w:color="auto" w:fill="auto"/>
            <w:vAlign w:val="center"/>
          </w:tcPr>
          <w:p w14:paraId="10C04AE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8,444.76 </w:t>
            </w:r>
          </w:p>
        </w:tc>
        <w:tc>
          <w:tcPr>
            <w:tcW w:w="305" w:type="pct"/>
            <w:tcBorders>
              <w:top w:val="nil"/>
              <w:left w:val="nil"/>
              <w:bottom w:val="single" w:sz="8" w:space="0" w:color="auto"/>
              <w:right w:val="single" w:sz="8" w:space="0" w:color="auto"/>
            </w:tcBorders>
            <w:shd w:val="clear" w:color="auto" w:fill="auto"/>
            <w:vAlign w:val="center"/>
          </w:tcPr>
          <w:p w14:paraId="3C071E4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782205EC"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4C4A3767"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佛山市兴华商业集团公司</w:t>
            </w:r>
          </w:p>
        </w:tc>
        <w:tc>
          <w:tcPr>
            <w:tcW w:w="427" w:type="pct"/>
            <w:tcBorders>
              <w:top w:val="nil"/>
              <w:left w:val="nil"/>
              <w:bottom w:val="single" w:sz="8" w:space="0" w:color="auto"/>
              <w:right w:val="single" w:sz="8" w:space="0" w:color="auto"/>
            </w:tcBorders>
            <w:vAlign w:val="center"/>
          </w:tcPr>
          <w:p w14:paraId="6DF9F451" w14:textId="3EB22D2A"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22BE3885" w14:textId="291EC455" w:rsidTr="0076141B">
        <w:trPr>
          <w:trHeight w:val="810"/>
        </w:trPr>
        <w:tc>
          <w:tcPr>
            <w:tcW w:w="195" w:type="pct"/>
            <w:tcBorders>
              <w:top w:val="nil"/>
              <w:left w:val="single" w:sz="8" w:space="0" w:color="auto"/>
              <w:bottom w:val="single" w:sz="8" w:space="0" w:color="auto"/>
              <w:right w:val="single" w:sz="8" w:space="0" w:color="auto"/>
            </w:tcBorders>
            <w:shd w:val="clear" w:color="auto" w:fill="auto"/>
            <w:vAlign w:val="center"/>
          </w:tcPr>
          <w:p w14:paraId="62DF54F4" w14:textId="58EB80CD" w:rsidR="0076141B" w:rsidRPr="002B2679" w:rsidRDefault="0076141B" w:rsidP="0076141B">
            <w:pPr>
              <w:widowControl/>
              <w:jc w:val="center"/>
              <w:rPr>
                <w:rFonts w:ascii="仿宋_GB2312" w:eastAsia="仿宋_GB2312" w:hAnsi="等线" w:cs="宋体"/>
                <w:kern w:val="0"/>
                <w:sz w:val="22"/>
              </w:rPr>
            </w:pPr>
            <w:r>
              <w:rPr>
                <w:rFonts w:ascii="仿宋_GB2312" w:eastAsia="仿宋_GB2312" w:hAnsi="等线" w:cs="宋体"/>
                <w:kern w:val="0"/>
                <w:sz w:val="22"/>
              </w:rPr>
              <w:t>19</w:t>
            </w:r>
          </w:p>
        </w:tc>
        <w:tc>
          <w:tcPr>
            <w:tcW w:w="615" w:type="pct"/>
            <w:tcBorders>
              <w:top w:val="nil"/>
              <w:left w:val="nil"/>
              <w:bottom w:val="single" w:sz="8" w:space="0" w:color="auto"/>
              <w:right w:val="single" w:sz="8" w:space="0" w:color="auto"/>
            </w:tcBorders>
            <w:shd w:val="clear" w:color="auto" w:fill="auto"/>
            <w:vAlign w:val="center"/>
          </w:tcPr>
          <w:p w14:paraId="2CCB0D34"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三水市西南镇经济发展总公司</w:t>
            </w:r>
          </w:p>
        </w:tc>
        <w:tc>
          <w:tcPr>
            <w:tcW w:w="509" w:type="pct"/>
            <w:tcBorders>
              <w:top w:val="nil"/>
              <w:left w:val="nil"/>
              <w:bottom w:val="single" w:sz="8" w:space="0" w:color="auto"/>
              <w:right w:val="single" w:sz="8" w:space="0" w:color="auto"/>
            </w:tcBorders>
            <w:shd w:val="clear" w:color="auto" w:fill="auto"/>
            <w:vAlign w:val="center"/>
          </w:tcPr>
          <w:p w14:paraId="04C64156"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8,945.00 </w:t>
            </w:r>
          </w:p>
        </w:tc>
        <w:tc>
          <w:tcPr>
            <w:tcW w:w="305" w:type="pct"/>
            <w:tcBorders>
              <w:top w:val="nil"/>
              <w:left w:val="nil"/>
              <w:bottom w:val="single" w:sz="8" w:space="0" w:color="auto"/>
              <w:right w:val="single" w:sz="8" w:space="0" w:color="auto"/>
            </w:tcBorders>
            <w:shd w:val="clear" w:color="auto" w:fill="auto"/>
            <w:vAlign w:val="center"/>
          </w:tcPr>
          <w:p w14:paraId="44C5319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5C0D6F23"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0A6D6B68"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三水市西南镇房地产开发公司</w:t>
            </w:r>
          </w:p>
        </w:tc>
        <w:tc>
          <w:tcPr>
            <w:tcW w:w="427" w:type="pct"/>
            <w:tcBorders>
              <w:top w:val="nil"/>
              <w:left w:val="nil"/>
              <w:bottom w:val="single" w:sz="8" w:space="0" w:color="auto"/>
              <w:right w:val="single" w:sz="8" w:space="0" w:color="auto"/>
            </w:tcBorders>
            <w:vAlign w:val="center"/>
          </w:tcPr>
          <w:p w14:paraId="1C5EC2EE" w14:textId="547B7B53"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48044281" w14:textId="510E5C2E" w:rsidTr="0076141B">
        <w:trPr>
          <w:trHeight w:val="810"/>
        </w:trPr>
        <w:tc>
          <w:tcPr>
            <w:tcW w:w="195" w:type="pct"/>
            <w:tcBorders>
              <w:top w:val="nil"/>
              <w:left w:val="single" w:sz="8" w:space="0" w:color="auto"/>
              <w:bottom w:val="single" w:sz="8" w:space="0" w:color="auto"/>
              <w:right w:val="single" w:sz="8" w:space="0" w:color="auto"/>
            </w:tcBorders>
            <w:shd w:val="clear" w:color="auto" w:fill="auto"/>
            <w:vAlign w:val="center"/>
          </w:tcPr>
          <w:p w14:paraId="5C5D7FC3" w14:textId="3C15D98E" w:rsidR="0076141B" w:rsidRPr="002B2679" w:rsidRDefault="0076141B" w:rsidP="0076141B">
            <w:pPr>
              <w:widowControl/>
              <w:jc w:val="center"/>
              <w:rPr>
                <w:rFonts w:ascii="仿宋_GB2312" w:eastAsia="仿宋_GB2312" w:hAnsi="等线" w:cs="宋体"/>
                <w:kern w:val="0"/>
                <w:sz w:val="22"/>
              </w:rPr>
            </w:pPr>
            <w:r>
              <w:rPr>
                <w:rFonts w:ascii="仿宋_GB2312" w:eastAsia="仿宋_GB2312" w:hAnsi="等线" w:cs="宋体"/>
                <w:kern w:val="0"/>
                <w:sz w:val="22"/>
              </w:rPr>
              <w:lastRenderedPageBreak/>
              <w:t>20</w:t>
            </w:r>
          </w:p>
        </w:tc>
        <w:tc>
          <w:tcPr>
            <w:tcW w:w="615" w:type="pct"/>
            <w:tcBorders>
              <w:top w:val="nil"/>
              <w:left w:val="nil"/>
              <w:bottom w:val="single" w:sz="8" w:space="0" w:color="auto"/>
              <w:right w:val="single" w:sz="8" w:space="0" w:color="auto"/>
            </w:tcBorders>
            <w:shd w:val="clear" w:color="auto" w:fill="auto"/>
            <w:vAlign w:val="center"/>
          </w:tcPr>
          <w:p w14:paraId="09FB509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海域铝业（佛山）有限公司</w:t>
            </w:r>
          </w:p>
        </w:tc>
        <w:tc>
          <w:tcPr>
            <w:tcW w:w="509" w:type="pct"/>
            <w:tcBorders>
              <w:top w:val="nil"/>
              <w:left w:val="nil"/>
              <w:bottom w:val="single" w:sz="8" w:space="0" w:color="auto"/>
              <w:right w:val="single" w:sz="8" w:space="0" w:color="auto"/>
            </w:tcBorders>
            <w:shd w:val="clear" w:color="auto" w:fill="auto"/>
            <w:vAlign w:val="center"/>
          </w:tcPr>
          <w:p w14:paraId="094F177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556.59 </w:t>
            </w:r>
          </w:p>
        </w:tc>
        <w:tc>
          <w:tcPr>
            <w:tcW w:w="305" w:type="pct"/>
            <w:tcBorders>
              <w:top w:val="nil"/>
              <w:left w:val="nil"/>
              <w:bottom w:val="single" w:sz="8" w:space="0" w:color="auto"/>
              <w:right w:val="single" w:sz="8" w:space="0" w:color="auto"/>
            </w:tcBorders>
            <w:shd w:val="clear" w:color="auto" w:fill="auto"/>
            <w:vAlign w:val="center"/>
          </w:tcPr>
          <w:p w14:paraId="3A43A73D"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5073B0C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0152293A"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海域（集团）有限公司</w:t>
            </w:r>
          </w:p>
        </w:tc>
        <w:tc>
          <w:tcPr>
            <w:tcW w:w="427" w:type="pct"/>
            <w:tcBorders>
              <w:top w:val="nil"/>
              <w:left w:val="nil"/>
              <w:bottom w:val="single" w:sz="8" w:space="0" w:color="auto"/>
              <w:right w:val="single" w:sz="8" w:space="0" w:color="auto"/>
            </w:tcBorders>
            <w:vAlign w:val="center"/>
          </w:tcPr>
          <w:p w14:paraId="2EF3386A" w14:textId="785CB58C"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C58E7CD" w14:textId="43C7FCF8" w:rsidTr="0076141B">
        <w:trPr>
          <w:trHeight w:val="810"/>
        </w:trPr>
        <w:tc>
          <w:tcPr>
            <w:tcW w:w="195" w:type="pct"/>
            <w:tcBorders>
              <w:top w:val="nil"/>
              <w:left w:val="single" w:sz="8" w:space="0" w:color="auto"/>
              <w:bottom w:val="single" w:sz="8" w:space="0" w:color="auto"/>
              <w:right w:val="single" w:sz="8" w:space="0" w:color="auto"/>
            </w:tcBorders>
            <w:shd w:val="clear" w:color="auto" w:fill="auto"/>
            <w:vAlign w:val="center"/>
          </w:tcPr>
          <w:p w14:paraId="66781DB0" w14:textId="64FD1FB4" w:rsidR="0076141B" w:rsidRPr="002B2679" w:rsidRDefault="0076141B" w:rsidP="0076141B">
            <w:pPr>
              <w:widowControl/>
              <w:jc w:val="center"/>
              <w:rPr>
                <w:rFonts w:ascii="仿宋_GB2312" w:eastAsia="仿宋_GB2312" w:hAnsi="等线" w:cs="宋体"/>
                <w:kern w:val="0"/>
                <w:sz w:val="22"/>
              </w:rPr>
            </w:pPr>
            <w:r>
              <w:rPr>
                <w:rFonts w:ascii="仿宋_GB2312" w:eastAsia="仿宋_GB2312" w:hAnsi="等线" w:cs="宋体"/>
                <w:kern w:val="0"/>
                <w:sz w:val="22"/>
              </w:rPr>
              <w:t>21</w:t>
            </w:r>
          </w:p>
        </w:tc>
        <w:tc>
          <w:tcPr>
            <w:tcW w:w="615" w:type="pct"/>
            <w:tcBorders>
              <w:top w:val="nil"/>
              <w:left w:val="nil"/>
              <w:bottom w:val="single" w:sz="8" w:space="0" w:color="auto"/>
              <w:right w:val="single" w:sz="8" w:space="0" w:color="auto"/>
            </w:tcBorders>
            <w:shd w:val="clear" w:color="auto" w:fill="auto"/>
            <w:vAlign w:val="center"/>
          </w:tcPr>
          <w:p w14:paraId="2917D18A"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佛山市奥力斯服装有限公司</w:t>
            </w:r>
          </w:p>
        </w:tc>
        <w:tc>
          <w:tcPr>
            <w:tcW w:w="509" w:type="pct"/>
            <w:tcBorders>
              <w:top w:val="nil"/>
              <w:left w:val="nil"/>
              <w:bottom w:val="single" w:sz="8" w:space="0" w:color="auto"/>
              <w:right w:val="single" w:sz="8" w:space="0" w:color="auto"/>
            </w:tcBorders>
            <w:shd w:val="clear" w:color="auto" w:fill="auto"/>
            <w:vAlign w:val="center"/>
          </w:tcPr>
          <w:p w14:paraId="11CE647E"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999.52 </w:t>
            </w:r>
          </w:p>
        </w:tc>
        <w:tc>
          <w:tcPr>
            <w:tcW w:w="305" w:type="pct"/>
            <w:tcBorders>
              <w:top w:val="nil"/>
              <w:left w:val="nil"/>
              <w:bottom w:val="single" w:sz="8" w:space="0" w:color="auto"/>
              <w:right w:val="single" w:sz="8" w:space="0" w:color="auto"/>
            </w:tcBorders>
            <w:shd w:val="clear" w:color="auto" w:fill="auto"/>
            <w:vAlign w:val="center"/>
          </w:tcPr>
          <w:p w14:paraId="35F1E295"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1B8E396F"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3A3E1FDB" w14:textId="77777777" w:rsidR="0076141B" w:rsidRPr="002B2679" w:rsidRDefault="0076141B" w:rsidP="0076141B">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佛山市佑威服装有限公司、飞跃一人有限公司、徐晓行</w:t>
            </w:r>
          </w:p>
        </w:tc>
        <w:tc>
          <w:tcPr>
            <w:tcW w:w="427" w:type="pct"/>
            <w:tcBorders>
              <w:top w:val="nil"/>
              <w:left w:val="nil"/>
              <w:bottom w:val="single" w:sz="8" w:space="0" w:color="auto"/>
              <w:right w:val="single" w:sz="8" w:space="0" w:color="auto"/>
            </w:tcBorders>
            <w:vAlign w:val="center"/>
          </w:tcPr>
          <w:p w14:paraId="6A40945A" w14:textId="17ADA297" w:rsidR="0076141B" w:rsidRPr="002B2679" w:rsidRDefault="0076141B" w:rsidP="0076141B">
            <w:pPr>
              <w:widowControl/>
              <w:jc w:val="center"/>
              <w:rPr>
                <w:rFonts w:ascii="仿宋_GB2312" w:eastAsia="仿宋_GB2312" w:hAnsi="等线" w:cs="宋体" w:hint="eastAsia"/>
                <w:kern w:val="0"/>
                <w:sz w:val="22"/>
              </w:rPr>
            </w:pPr>
            <w:r w:rsidRPr="002E0F89">
              <w:rPr>
                <w:rFonts w:ascii="仿宋_GB2312" w:eastAsia="仿宋_GB2312" w:hAnsi="等线" w:cs="宋体" w:hint="eastAsia"/>
                <w:kern w:val="0"/>
                <w:sz w:val="22"/>
              </w:rPr>
              <w:t>执行阶段</w:t>
            </w:r>
          </w:p>
        </w:tc>
      </w:tr>
      <w:tr w:rsidR="0076141B" w:rsidRPr="002B2679" w14:paraId="769F218D" w14:textId="4A882DDE" w:rsidTr="0076141B">
        <w:trPr>
          <w:trHeight w:val="285"/>
        </w:trPr>
        <w:tc>
          <w:tcPr>
            <w:tcW w:w="810" w:type="pct"/>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79C19C1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合计</w:t>
            </w:r>
          </w:p>
        </w:tc>
        <w:tc>
          <w:tcPr>
            <w:tcW w:w="509" w:type="pct"/>
            <w:tcBorders>
              <w:top w:val="nil"/>
              <w:left w:val="nil"/>
              <w:bottom w:val="single" w:sz="8" w:space="0" w:color="auto"/>
              <w:right w:val="single" w:sz="8" w:space="0" w:color="auto"/>
            </w:tcBorders>
            <w:shd w:val="clear" w:color="auto" w:fill="auto"/>
            <w:vAlign w:val="center"/>
          </w:tcPr>
          <w:p w14:paraId="138EA2BC" w14:textId="668864B6" w:rsidR="0076141B" w:rsidRPr="002B2679" w:rsidRDefault="0076141B" w:rsidP="00635532">
            <w:pPr>
              <w:widowControl/>
              <w:jc w:val="center"/>
              <w:rPr>
                <w:rFonts w:ascii="仿宋_GB2312" w:eastAsia="仿宋_GB2312" w:hAnsi="等线" w:cs="宋体"/>
                <w:b/>
                <w:bCs/>
                <w:kern w:val="0"/>
                <w:sz w:val="22"/>
              </w:rPr>
            </w:pPr>
            <w:bookmarkStart w:id="1" w:name="_Hlk178170344"/>
            <w:r>
              <w:rPr>
                <w:rFonts w:ascii="仿宋_GB2312" w:eastAsia="仿宋_GB2312" w:hAnsi="等线" w:cs="宋体"/>
                <w:b/>
                <w:bCs/>
                <w:kern w:val="0"/>
                <w:sz w:val="22"/>
              </w:rPr>
              <w:t>28</w:t>
            </w:r>
            <w:r w:rsidRPr="002B2679">
              <w:rPr>
                <w:rFonts w:ascii="仿宋_GB2312" w:eastAsia="仿宋_GB2312" w:hAnsi="等线" w:cs="宋体" w:hint="eastAsia"/>
                <w:b/>
                <w:bCs/>
                <w:kern w:val="0"/>
                <w:sz w:val="22"/>
              </w:rPr>
              <w:t>,</w:t>
            </w:r>
            <w:r>
              <w:rPr>
                <w:rFonts w:ascii="仿宋_GB2312" w:eastAsia="仿宋_GB2312" w:hAnsi="等线" w:cs="宋体"/>
                <w:b/>
                <w:bCs/>
                <w:kern w:val="0"/>
                <w:sz w:val="22"/>
              </w:rPr>
              <w:t>947</w:t>
            </w:r>
            <w:r w:rsidRPr="002B2679">
              <w:rPr>
                <w:rFonts w:ascii="仿宋_GB2312" w:eastAsia="仿宋_GB2312" w:hAnsi="等线" w:cs="宋体"/>
                <w:b/>
                <w:bCs/>
                <w:kern w:val="0"/>
                <w:sz w:val="22"/>
              </w:rPr>
              <w:t>.</w:t>
            </w:r>
            <w:bookmarkEnd w:id="1"/>
            <w:r>
              <w:rPr>
                <w:rFonts w:ascii="仿宋_GB2312" w:eastAsia="仿宋_GB2312" w:hAnsi="等线" w:cs="宋体"/>
                <w:b/>
                <w:bCs/>
                <w:kern w:val="0"/>
                <w:sz w:val="22"/>
              </w:rPr>
              <w:t>93</w:t>
            </w:r>
          </w:p>
        </w:tc>
        <w:tc>
          <w:tcPr>
            <w:tcW w:w="305" w:type="pct"/>
            <w:tcBorders>
              <w:top w:val="nil"/>
              <w:left w:val="nil"/>
              <w:bottom w:val="single" w:sz="8" w:space="0" w:color="auto"/>
              <w:right w:val="single" w:sz="8" w:space="0" w:color="auto"/>
            </w:tcBorders>
            <w:shd w:val="clear" w:color="auto" w:fill="auto"/>
            <w:vAlign w:val="center"/>
          </w:tcPr>
          <w:p w14:paraId="6205C190"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763" w:type="pct"/>
            <w:tcBorders>
              <w:top w:val="nil"/>
              <w:left w:val="nil"/>
              <w:bottom w:val="single" w:sz="8" w:space="0" w:color="auto"/>
              <w:right w:val="single" w:sz="8" w:space="0" w:color="auto"/>
            </w:tcBorders>
            <w:shd w:val="clear" w:color="auto" w:fill="auto"/>
            <w:vAlign w:val="center"/>
          </w:tcPr>
          <w:p w14:paraId="11DFA528"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2186" w:type="pct"/>
            <w:tcBorders>
              <w:top w:val="nil"/>
              <w:left w:val="nil"/>
              <w:bottom w:val="single" w:sz="8" w:space="0" w:color="auto"/>
              <w:right w:val="single" w:sz="8" w:space="0" w:color="auto"/>
            </w:tcBorders>
            <w:shd w:val="clear" w:color="auto" w:fill="auto"/>
            <w:vAlign w:val="center"/>
          </w:tcPr>
          <w:p w14:paraId="4BCF9BF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427" w:type="pct"/>
            <w:tcBorders>
              <w:top w:val="nil"/>
              <w:left w:val="nil"/>
              <w:bottom w:val="single" w:sz="8" w:space="0" w:color="auto"/>
              <w:right w:val="single" w:sz="8" w:space="0" w:color="auto"/>
            </w:tcBorders>
          </w:tcPr>
          <w:p w14:paraId="65546A13" w14:textId="77777777" w:rsidR="0076141B" w:rsidRPr="002B2679" w:rsidRDefault="0076141B" w:rsidP="00635532">
            <w:pPr>
              <w:widowControl/>
              <w:jc w:val="center"/>
              <w:rPr>
                <w:rFonts w:ascii="仿宋_GB2312" w:eastAsia="仿宋_GB2312" w:hAnsi="等线" w:cs="宋体" w:hint="eastAsia"/>
                <w:kern w:val="0"/>
                <w:sz w:val="22"/>
              </w:rPr>
            </w:pPr>
          </w:p>
        </w:tc>
      </w:tr>
    </w:tbl>
    <w:p w14:paraId="1C217E56" w14:textId="77777777" w:rsidR="008834BA" w:rsidRPr="008E5272" w:rsidRDefault="008834BA" w:rsidP="008834BA">
      <w:pPr>
        <w:ind w:firstLineChars="250" w:firstLine="600"/>
        <w:jc w:val="right"/>
        <w:rPr>
          <w:rFonts w:ascii="Times New Roman" w:eastAsia="仿宋_GB2312" w:hAnsi="Times New Roman" w:cs="Times New Roman"/>
          <w:sz w:val="24"/>
          <w:szCs w:val="32"/>
        </w:rPr>
      </w:pPr>
    </w:p>
    <w:p w14:paraId="1E3427D8" w14:textId="77777777" w:rsidR="006B1B81" w:rsidRDefault="006B1B81" w:rsidP="006B1B81">
      <w:pPr>
        <w:rPr>
          <w:rFonts w:ascii="仿宋_GB2312"/>
          <w:b/>
          <w:bCs/>
          <w:kern w:val="0"/>
          <w:sz w:val="28"/>
          <w:szCs w:val="32"/>
        </w:rPr>
        <w:sectPr w:rsidR="006B1B81" w:rsidSect="00456DD1">
          <w:pgSz w:w="16838" w:h="11906" w:orient="landscape"/>
          <w:pgMar w:top="1800" w:right="1440" w:bottom="1800" w:left="1440" w:header="851" w:footer="992" w:gutter="0"/>
          <w:cols w:space="425"/>
          <w:docGrid w:type="lines" w:linePitch="312"/>
        </w:sectPr>
      </w:pPr>
    </w:p>
    <w:p w14:paraId="7B13B4A8" w14:textId="7405D11C" w:rsidR="006B1B81" w:rsidRPr="006B1B81" w:rsidRDefault="006B1B81" w:rsidP="006B1B81">
      <w:pPr>
        <w:rPr>
          <w:rFonts w:ascii="仿宋_GB2312" w:eastAsia="仿宋_GB2312" w:hAnsi="Times New Roman" w:cs="Times New Roman"/>
          <w:b/>
          <w:bCs/>
          <w:kern w:val="0"/>
          <w:sz w:val="28"/>
          <w:szCs w:val="32"/>
        </w:rPr>
      </w:pPr>
      <w:r w:rsidRPr="006B1B81">
        <w:rPr>
          <w:rFonts w:ascii="仿宋_GB2312" w:eastAsia="仿宋_GB2312" w:hAnsi="Times New Roman" w:cs="Times New Roman" w:hint="eastAsia"/>
          <w:b/>
          <w:bCs/>
          <w:kern w:val="0"/>
          <w:sz w:val="28"/>
          <w:szCs w:val="32"/>
        </w:rPr>
        <w:lastRenderedPageBreak/>
        <w:t>主要底层资产现场情况：</w:t>
      </w:r>
      <w:bookmarkStart w:id="2" w:name="_GoBack"/>
      <w:bookmarkEnd w:id="2"/>
    </w:p>
    <w:p w14:paraId="3E069AD3" w14:textId="43EF56F3" w:rsidR="006B1B81" w:rsidRPr="006B1B81" w:rsidRDefault="006B1B81" w:rsidP="006B1B81">
      <w:pPr>
        <w:ind w:firstLineChars="200" w:firstLine="480"/>
        <w:rPr>
          <w:rFonts w:ascii="Times New Roman" w:eastAsia="仿宋_GB2312" w:hAnsi="Times New Roman" w:cs="Times New Roman"/>
          <w:sz w:val="24"/>
          <w:szCs w:val="24"/>
          <w:shd w:val="clear" w:color="auto" w:fill="FFFFFF"/>
          <w:lang w:bidi="ar"/>
        </w:rPr>
      </w:pPr>
      <w:r w:rsidRPr="006B1B81">
        <w:rPr>
          <w:rFonts w:ascii="Times New Roman" w:eastAsia="仿宋_GB2312" w:hAnsi="Times New Roman" w:cs="Times New Roman"/>
          <w:sz w:val="24"/>
          <w:szCs w:val="24"/>
          <w:shd w:val="clear" w:color="auto" w:fill="FFFFFF"/>
          <w:lang w:bidi="ar"/>
        </w:rPr>
        <w:t>位于【</w:t>
      </w:r>
      <w:r w:rsidRPr="006B1B81">
        <w:rPr>
          <w:rFonts w:ascii="Times New Roman" w:eastAsia="仿宋_GB2312" w:hAnsi="Times New Roman" w:cs="Times New Roman"/>
          <w:kern w:val="0"/>
          <w:sz w:val="24"/>
          <w:szCs w:val="24"/>
        </w:rPr>
        <w:t>佛山市顺德区大良街道办事处云路社区居民委员会新桂中路</w:t>
      </w:r>
      <w:r w:rsidRPr="006B1B81">
        <w:rPr>
          <w:rFonts w:ascii="Times New Roman" w:eastAsia="仿宋_GB2312" w:hAnsi="Times New Roman" w:cs="Times New Roman"/>
          <w:kern w:val="0"/>
          <w:sz w:val="24"/>
          <w:szCs w:val="24"/>
        </w:rPr>
        <w:t>30</w:t>
      </w:r>
      <w:r w:rsidRPr="006B1B81">
        <w:rPr>
          <w:rFonts w:ascii="Times New Roman" w:eastAsia="仿宋_GB2312" w:hAnsi="Times New Roman" w:cs="Times New Roman"/>
          <w:kern w:val="0"/>
          <w:sz w:val="24"/>
          <w:szCs w:val="24"/>
        </w:rPr>
        <w:t>号蓝莓公寓</w:t>
      </w:r>
      <w:r w:rsidRPr="006B1B81">
        <w:rPr>
          <w:rFonts w:ascii="Times New Roman" w:eastAsia="仿宋_GB2312" w:hAnsi="Times New Roman" w:cs="Times New Roman"/>
          <w:kern w:val="0"/>
          <w:sz w:val="24"/>
          <w:szCs w:val="24"/>
        </w:rPr>
        <w:t>201-229</w:t>
      </w:r>
      <w:r w:rsidRPr="006B1B81">
        <w:rPr>
          <w:rFonts w:ascii="Times New Roman" w:eastAsia="仿宋_GB2312" w:hAnsi="Times New Roman" w:cs="Times New Roman"/>
          <w:kern w:val="0"/>
          <w:sz w:val="24"/>
          <w:szCs w:val="24"/>
        </w:rPr>
        <w:t>号（二押）</w:t>
      </w:r>
      <w:r w:rsidRPr="006B1B81">
        <w:rPr>
          <w:rFonts w:ascii="Times New Roman" w:eastAsia="仿宋_GB2312" w:hAnsi="Times New Roman" w:cs="Times New Roman"/>
          <w:sz w:val="24"/>
          <w:szCs w:val="24"/>
          <w:shd w:val="clear" w:color="auto" w:fill="FFFFFF"/>
          <w:lang w:bidi="ar"/>
        </w:rPr>
        <w:t>】，共计【</w:t>
      </w:r>
      <w:r w:rsidR="00A70ED9" w:rsidRPr="00A70ED9">
        <w:rPr>
          <w:rFonts w:ascii="Times New Roman" w:eastAsia="仿宋_GB2312" w:hAnsi="Times New Roman" w:cs="Times New Roman"/>
          <w:sz w:val="24"/>
          <w:szCs w:val="24"/>
          <w:shd w:val="clear" w:color="auto" w:fill="FFFFFF"/>
          <w:lang w:bidi="ar"/>
        </w:rPr>
        <w:t>1</w:t>
      </w:r>
      <w:r w:rsidR="00A70ED9">
        <w:rPr>
          <w:rFonts w:ascii="Times New Roman" w:eastAsia="仿宋_GB2312" w:hAnsi="Times New Roman" w:cs="Times New Roman"/>
          <w:sz w:val="24"/>
          <w:szCs w:val="24"/>
          <w:shd w:val="clear" w:color="auto" w:fill="FFFFFF"/>
          <w:lang w:bidi="ar"/>
        </w:rPr>
        <w:t>,</w:t>
      </w:r>
      <w:r w:rsidR="00A70ED9" w:rsidRPr="00A70ED9">
        <w:rPr>
          <w:rFonts w:ascii="Times New Roman" w:eastAsia="仿宋_GB2312" w:hAnsi="Times New Roman" w:cs="Times New Roman"/>
          <w:sz w:val="24"/>
          <w:szCs w:val="24"/>
          <w:shd w:val="clear" w:color="auto" w:fill="FFFFFF"/>
          <w:lang w:bidi="ar"/>
        </w:rPr>
        <w:t>202.43</w:t>
      </w:r>
      <w:r w:rsidRPr="006B1B81">
        <w:rPr>
          <w:rFonts w:ascii="Times New Roman" w:eastAsia="仿宋_GB2312" w:hAnsi="Times New Roman" w:cs="Times New Roman"/>
          <w:sz w:val="24"/>
          <w:szCs w:val="24"/>
          <w:shd w:val="clear" w:color="auto" w:fill="FFFFFF"/>
          <w:lang w:bidi="ar"/>
        </w:rPr>
        <w:t>】平方米：</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6B1B81" w:rsidRPr="00E97385" w14:paraId="0D31B2DD" w14:textId="77777777" w:rsidTr="00635532">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1E6E6BFE" w14:textId="34ECC7C1" w:rsidR="006B1B81" w:rsidRPr="00E97385" w:rsidRDefault="00A70ED9" w:rsidP="00635532">
            <w:pPr>
              <w:rPr>
                <w:bCs/>
                <w:i/>
                <w:iCs/>
                <w:kern w:val="0"/>
                <w:sz w:val="28"/>
                <w:szCs w:val="32"/>
              </w:rPr>
            </w:pPr>
            <w:r>
              <w:rPr>
                <w:bCs/>
                <w:i/>
                <w:iCs/>
                <w:noProof/>
                <w:kern w:val="0"/>
                <w:sz w:val="28"/>
                <w:szCs w:val="32"/>
              </w:rPr>
              <mc:AlternateContent>
                <mc:Choice Requires="wps">
                  <w:drawing>
                    <wp:anchor distT="0" distB="0" distL="114300" distR="114300" simplePos="0" relativeHeight="251660288" behindDoc="0" locked="0" layoutInCell="1" allowOverlap="1" wp14:anchorId="276A4DC9" wp14:editId="7AB80E54">
                      <wp:simplePos x="0" y="0"/>
                      <wp:positionH relativeFrom="column">
                        <wp:posOffset>2859405</wp:posOffset>
                      </wp:positionH>
                      <wp:positionV relativeFrom="paragraph">
                        <wp:posOffset>1634490</wp:posOffset>
                      </wp:positionV>
                      <wp:extent cx="336430" cy="327804"/>
                      <wp:effectExtent l="38100" t="38100" r="45085" b="34290"/>
                      <wp:wrapNone/>
                      <wp:docPr id="4" name="星形: 五角 4"/>
                      <wp:cNvGraphicFramePr/>
                      <a:graphic xmlns:a="http://schemas.openxmlformats.org/drawingml/2006/main">
                        <a:graphicData uri="http://schemas.microsoft.com/office/word/2010/wordprocessingShape">
                          <wps:wsp>
                            <wps:cNvSpPr/>
                            <wps:spPr>
                              <a:xfrm>
                                <a:off x="0" y="0"/>
                                <a:ext cx="336430" cy="327804"/>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1D7516" id="星形: 五角 4" o:spid="_x0000_s1026" style="position:absolute;left:0;text-align:left;margin-left:225.15pt;margin-top:128.7pt;width:26.5pt;height:25.8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336430,327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" path="m,125210r128506,1l168215,r39709,125211l336430,125210,232466,202593r39711,125210l168215,250418,64253,327803,103964,202593,,125210xe" fillcolor="red" strokecolor="red" strokeweight="1pt">
                      <v:stroke joinstyle="miter"/>
                      <v:path arrowok="t" o:connecttype="custom" o:connectlocs="0,125210;128506,125211;168215,0;207924,125211;336430,125210;232466,202593;272177,327803;168215,250418;64253,327803;103964,202593;0,125210" o:connectangles="0,0,0,0,0,0,0,0,0,0,0"/>
                    </v:shape>
                  </w:pict>
                </mc:Fallback>
              </mc:AlternateContent>
            </w:r>
            <w:r w:rsidRPr="00A70ED9">
              <w:rPr>
                <w:bCs/>
                <w:i/>
                <w:iCs/>
                <w:noProof/>
                <w:kern w:val="0"/>
                <w:sz w:val="28"/>
                <w:szCs w:val="32"/>
              </w:rPr>
              <w:drawing>
                <wp:inline distT="0" distB="0" distL="0" distR="0" wp14:anchorId="343E8703" wp14:editId="25AFBE7A">
                  <wp:extent cx="5130800" cy="315341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30800" cy="3153410"/>
                          </a:xfrm>
                          <a:prstGeom prst="rect">
                            <a:avLst/>
                          </a:prstGeom>
                          <a:noFill/>
                          <a:ln>
                            <a:noFill/>
                          </a:ln>
                        </pic:spPr>
                      </pic:pic>
                    </a:graphicData>
                  </a:graphic>
                </wp:inline>
              </w:drawing>
            </w:r>
            <w:r w:rsidRPr="00A70ED9">
              <w:rPr>
                <w:bCs/>
                <w:i/>
                <w:iCs/>
                <w:kern w:val="0"/>
                <w:sz w:val="28"/>
                <w:szCs w:val="32"/>
              </w:rPr>
              <w:t xml:space="preserve"> </w:t>
            </w:r>
          </w:p>
        </w:tc>
      </w:tr>
      <w:tr w:rsidR="006B1B81" w:rsidRPr="002A6D2F" w14:paraId="48A2C4F2" w14:textId="77777777" w:rsidTr="00635532">
        <w:tc>
          <w:tcPr>
            <w:tcW w:w="2392" w:type="pct"/>
            <w:tcBorders>
              <w:top w:val="dashed" w:sz="4" w:space="0" w:color="auto"/>
              <w:left w:val="dashed" w:sz="4" w:space="0" w:color="auto"/>
              <w:bottom w:val="dashed" w:sz="4" w:space="0" w:color="auto"/>
              <w:right w:val="dashed" w:sz="4" w:space="0" w:color="auto"/>
            </w:tcBorders>
          </w:tcPr>
          <w:p w14:paraId="46A7759E" w14:textId="119B949D" w:rsidR="006B1B81" w:rsidRPr="002A6D2F" w:rsidRDefault="006B1B81" w:rsidP="00635532">
            <w:pPr>
              <w:rPr>
                <w:bCs/>
                <w:kern w:val="0"/>
                <w:sz w:val="28"/>
                <w:szCs w:val="32"/>
              </w:rPr>
            </w:pPr>
            <w:r w:rsidRPr="006B1B81">
              <w:rPr>
                <w:noProof/>
              </w:rPr>
              <w:drawing>
                <wp:inline distT="0" distB="0" distL="0" distR="0" wp14:anchorId="36BE86B1" wp14:editId="03F2BE0B">
                  <wp:extent cx="2597416" cy="21520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283" r="20305" b="11871"/>
                          <a:stretch/>
                        </pic:blipFill>
                        <pic:spPr bwMode="auto">
                          <a:xfrm>
                            <a:off x="0" y="0"/>
                            <a:ext cx="2636962" cy="21847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08" w:type="pct"/>
            <w:tcBorders>
              <w:top w:val="dashed" w:sz="4" w:space="0" w:color="auto"/>
              <w:left w:val="nil"/>
              <w:bottom w:val="dashed" w:sz="4" w:space="0" w:color="auto"/>
              <w:right w:val="dashed" w:sz="4" w:space="0" w:color="auto"/>
            </w:tcBorders>
          </w:tcPr>
          <w:p w14:paraId="2158041E" w14:textId="695169B5" w:rsidR="006B1B81" w:rsidRPr="00E97385" w:rsidRDefault="00A70ED9" w:rsidP="00635532">
            <w:pPr>
              <w:rPr>
                <w:b/>
                <w:bCs/>
                <w:kern w:val="0"/>
                <w:sz w:val="28"/>
                <w:szCs w:val="32"/>
              </w:rPr>
            </w:pPr>
            <w:r>
              <w:rPr>
                <w:noProof/>
              </w:rPr>
              <w:drawing>
                <wp:inline distT="0" distB="0" distL="0" distR="0" wp14:anchorId="7BB01E13" wp14:editId="09157442">
                  <wp:extent cx="2832330" cy="2124075"/>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35777" cy="2126660"/>
                          </a:xfrm>
                          <a:prstGeom prst="rect">
                            <a:avLst/>
                          </a:prstGeom>
                          <a:noFill/>
                          <a:ln>
                            <a:noFill/>
                          </a:ln>
                        </pic:spPr>
                      </pic:pic>
                    </a:graphicData>
                  </a:graphic>
                </wp:inline>
              </w:drawing>
            </w:r>
          </w:p>
        </w:tc>
      </w:tr>
    </w:tbl>
    <w:p w14:paraId="48836D8A" w14:textId="77777777" w:rsidR="000D3880" w:rsidRPr="008834BA" w:rsidRDefault="000D3880"/>
    <w:sectPr w:rsidR="000D3880" w:rsidRPr="008834BA" w:rsidSect="006B1B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F29B26" w14:textId="77777777" w:rsidR="000B3971" w:rsidRDefault="000B3971" w:rsidP="008834BA">
      <w:r>
        <w:separator/>
      </w:r>
    </w:p>
  </w:endnote>
  <w:endnote w:type="continuationSeparator" w:id="0">
    <w:p w14:paraId="03822EAC" w14:textId="77777777" w:rsidR="000B3971" w:rsidRDefault="000B3971" w:rsidP="0088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BB6E46" w14:textId="77777777" w:rsidR="000B3971" w:rsidRDefault="000B3971" w:rsidP="008834BA">
      <w:r>
        <w:separator/>
      </w:r>
    </w:p>
  </w:footnote>
  <w:footnote w:type="continuationSeparator" w:id="0">
    <w:p w14:paraId="7495A276" w14:textId="77777777" w:rsidR="000B3971" w:rsidRDefault="000B3971" w:rsidP="008834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80"/>
    <w:rsid w:val="000B3971"/>
    <w:rsid w:val="000D3880"/>
    <w:rsid w:val="002F69DE"/>
    <w:rsid w:val="00343850"/>
    <w:rsid w:val="00456DD1"/>
    <w:rsid w:val="005770C0"/>
    <w:rsid w:val="005A6F12"/>
    <w:rsid w:val="00617E82"/>
    <w:rsid w:val="006B1B81"/>
    <w:rsid w:val="0076141B"/>
    <w:rsid w:val="00787E4D"/>
    <w:rsid w:val="00803F9D"/>
    <w:rsid w:val="008834BA"/>
    <w:rsid w:val="00A70ED9"/>
    <w:rsid w:val="00AE0882"/>
    <w:rsid w:val="00EB1503"/>
    <w:rsid w:val="00F140FC"/>
    <w:rsid w:val="00FE4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83850"/>
  <w15:chartTrackingRefBased/>
  <w15:docId w15:val="{4821FBE3-894F-4FD3-92CB-44603ABD6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34BA"/>
    <w:pPr>
      <w:widowControl w:val="0"/>
      <w:jc w:val="both"/>
    </w:pPr>
  </w:style>
  <w:style w:type="paragraph" w:styleId="2">
    <w:name w:val="heading 2"/>
    <w:basedOn w:val="a"/>
    <w:next w:val="a"/>
    <w:link w:val="20"/>
    <w:unhideWhenUsed/>
    <w:qFormat/>
    <w:rsid w:val="008834BA"/>
    <w:pPr>
      <w:keepNext/>
      <w:keepLines/>
      <w:spacing w:before="260" w:after="260" w:line="413" w:lineRule="auto"/>
      <w:outlineLvl w:val="1"/>
    </w:pPr>
    <w:rPr>
      <w:rFonts w:ascii="Arial" w:eastAsia="黑体" w:hAnsi="Arial"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34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34BA"/>
    <w:rPr>
      <w:sz w:val="18"/>
      <w:szCs w:val="18"/>
    </w:rPr>
  </w:style>
  <w:style w:type="paragraph" w:styleId="a5">
    <w:name w:val="footer"/>
    <w:basedOn w:val="a"/>
    <w:link w:val="a6"/>
    <w:uiPriority w:val="99"/>
    <w:unhideWhenUsed/>
    <w:rsid w:val="008834BA"/>
    <w:pPr>
      <w:tabs>
        <w:tab w:val="center" w:pos="4153"/>
        <w:tab w:val="right" w:pos="8306"/>
      </w:tabs>
      <w:snapToGrid w:val="0"/>
      <w:jc w:val="left"/>
    </w:pPr>
    <w:rPr>
      <w:sz w:val="18"/>
      <w:szCs w:val="18"/>
    </w:rPr>
  </w:style>
  <w:style w:type="character" w:customStyle="1" w:styleId="a6">
    <w:name w:val="页脚 字符"/>
    <w:basedOn w:val="a0"/>
    <w:link w:val="a5"/>
    <w:uiPriority w:val="99"/>
    <w:rsid w:val="008834BA"/>
    <w:rPr>
      <w:sz w:val="18"/>
      <w:szCs w:val="18"/>
    </w:rPr>
  </w:style>
  <w:style w:type="character" w:customStyle="1" w:styleId="20">
    <w:name w:val="标题 2 字符"/>
    <w:basedOn w:val="a0"/>
    <w:link w:val="2"/>
    <w:rsid w:val="008834BA"/>
    <w:rPr>
      <w:rFonts w:ascii="Arial" w:eastAsia="黑体" w:hAnsi="Arial" w:cs="Times New Roman"/>
      <w:b/>
      <w:sz w:val="32"/>
      <w:szCs w:val="24"/>
    </w:rPr>
  </w:style>
  <w:style w:type="table" w:styleId="a7">
    <w:name w:val="Table Grid"/>
    <w:basedOn w:val="a1"/>
    <w:uiPriority w:val="39"/>
    <w:qFormat/>
    <w:rsid w:val="008834B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8834BA"/>
    <w:rPr>
      <w:sz w:val="18"/>
      <w:szCs w:val="18"/>
    </w:rPr>
  </w:style>
  <w:style w:type="character" w:customStyle="1" w:styleId="a9">
    <w:name w:val="批注框文本 字符"/>
    <w:basedOn w:val="a0"/>
    <w:link w:val="a8"/>
    <w:uiPriority w:val="99"/>
    <w:semiHidden/>
    <w:rsid w:val="008834BA"/>
    <w:rPr>
      <w:sz w:val="18"/>
      <w:szCs w:val="18"/>
    </w:rPr>
  </w:style>
  <w:style w:type="paragraph" w:styleId="aa">
    <w:name w:val="List Paragraph"/>
    <w:basedOn w:val="a"/>
    <w:uiPriority w:val="34"/>
    <w:qFormat/>
    <w:rsid w:val="008834BA"/>
    <w:pPr>
      <w:spacing w:line="360" w:lineRule="auto"/>
      <w:ind w:firstLineChars="200" w:firstLine="420"/>
    </w:pPr>
    <w:rPr>
      <w:rFonts w:ascii="仿宋" w:eastAsia="仿宋" w:hAnsi="仿宋"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7</Pages>
  <Words>381</Words>
  <Characters>2174</Characters>
  <Application>Microsoft Office Word</Application>
  <DocSecurity>0</DocSecurity>
  <Lines>18</Lines>
  <Paragraphs>5</Paragraphs>
  <ScaleCrop>false</ScaleCrop>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GZZC</dc:creator>
  <cp:keywords/>
  <dc:description/>
  <cp:lastModifiedBy>GZZC</cp:lastModifiedBy>
  <cp:revision>7</cp:revision>
  <dcterms:created xsi:type="dcterms:W3CDTF">2024-12-25T00:53:00Z</dcterms:created>
  <dcterms:modified xsi:type="dcterms:W3CDTF">2025-01-13T08:16:00Z</dcterms:modified>
</cp:coreProperties>
</file>