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76A5" w:rsidRDefault="001B6564">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rsidR="004876A5" w:rsidRDefault="001B656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sidR="006764CF">
        <w:rPr>
          <w:rFonts w:ascii="仿宋" w:eastAsia="仿宋" w:hAnsi="仿宋" w:cs="仿宋"/>
          <w:kern w:val="0"/>
          <w:sz w:val="28"/>
          <w:szCs w:val="28"/>
          <w:u w:val="single"/>
          <w:shd w:val="clear" w:color="auto" w:fill="FFFFFF"/>
          <w:lang w:bidi="ar"/>
        </w:rPr>
        <w:t>4</w:t>
      </w:r>
      <w:r>
        <w:rPr>
          <w:rFonts w:ascii="仿宋" w:eastAsia="仿宋" w:hAnsi="仿宋" w:cs="仿宋" w:hint="eastAsia"/>
          <w:kern w:val="0"/>
          <w:sz w:val="28"/>
          <w:szCs w:val="28"/>
          <w:shd w:val="clear" w:color="auto" w:fill="FFFFFF"/>
          <w:lang w:bidi="ar"/>
        </w:rPr>
        <w:t>月</w:t>
      </w:r>
      <w:r w:rsidR="006764CF">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日</w:t>
      </w:r>
      <w:r>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sidR="006764CF">
        <w:rPr>
          <w:rFonts w:ascii="仿宋" w:eastAsia="仿宋" w:hAnsi="仿宋" w:cs="仿宋"/>
          <w:kern w:val="0"/>
          <w:sz w:val="28"/>
          <w:szCs w:val="28"/>
          <w:u w:val="single"/>
          <w:shd w:val="clear" w:color="auto" w:fill="FFFFFF"/>
          <w:lang w:bidi="ar"/>
        </w:rPr>
        <w:t>4</w:t>
      </w:r>
      <w:r>
        <w:rPr>
          <w:rFonts w:ascii="仿宋" w:eastAsia="仿宋" w:hAnsi="仿宋" w:cs="仿宋" w:hint="eastAsia"/>
          <w:kern w:val="0"/>
          <w:sz w:val="28"/>
          <w:szCs w:val="28"/>
          <w:shd w:val="clear" w:color="auto" w:fill="FFFFFF"/>
          <w:lang w:bidi="ar"/>
        </w:rPr>
        <w:t>月</w:t>
      </w:r>
      <w:r w:rsidR="006764CF">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日</w:t>
      </w:r>
      <w:r>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时止（如发生自动延时的，截止时间以延长后的结束时间为准）在【京东拍卖】网络平台（网址：【</w:t>
      </w:r>
      <w:r>
        <w:rPr>
          <w:rFonts w:ascii="仿宋" w:eastAsia="仿宋" w:hAnsi="仿宋" w:cs="仿宋"/>
          <w:kern w:val="0"/>
          <w:sz w:val="28"/>
          <w:szCs w:val="28"/>
          <w:shd w:val="clear" w:color="auto" w:fill="FFFFFF"/>
          <w:lang w:bidi="ar"/>
        </w:rPr>
        <w:t>https://zcpm.jd.com/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【茂名天泽贸易有限公司等4户】不良债权资产（以下简称“</w:t>
      </w:r>
      <w:bookmarkStart w:id="0" w:name="_Hlk185947599"/>
      <w:r>
        <w:rPr>
          <w:rFonts w:ascii="仿宋" w:eastAsia="仿宋" w:hAnsi="仿宋" w:cs="仿宋" w:hint="eastAsia"/>
          <w:kern w:val="0"/>
          <w:sz w:val="28"/>
          <w:szCs w:val="28"/>
          <w:u w:val="single"/>
          <w:shd w:val="clear" w:color="auto" w:fill="FFFFFF"/>
          <w:lang w:bidi="ar"/>
        </w:rPr>
        <w:t>标的资产</w:t>
      </w:r>
      <w:bookmarkEnd w:id="0"/>
      <w:r>
        <w:rPr>
          <w:rFonts w:ascii="仿宋" w:eastAsia="仿宋" w:hAnsi="仿宋" w:cs="仿宋" w:hint="eastAsia"/>
          <w:kern w:val="0"/>
          <w:sz w:val="28"/>
          <w:szCs w:val="28"/>
          <w:u w:val="single"/>
          <w:shd w:val="clear" w:color="auto" w:fill="FFFFFF"/>
          <w:lang w:bidi="ar"/>
        </w:rPr>
        <w:t>”）</w:t>
      </w:r>
      <w:r>
        <w:rPr>
          <w:rFonts w:ascii="仿宋" w:eastAsia="仿宋" w:hAnsi="仿宋" w:cs="仿宋" w:hint="eastAsia"/>
          <w:kern w:val="0"/>
          <w:sz w:val="28"/>
          <w:szCs w:val="28"/>
          <w:shd w:val="clear" w:color="auto" w:fill="FFFFFF"/>
          <w:lang w:bidi="ar"/>
        </w:rPr>
        <w:t>的公开竞价活动，现公告如下：</w:t>
      </w:r>
    </w:p>
    <w:p w:rsidR="004876A5" w:rsidRDefault="001B656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rsidR="004876A5" w:rsidRDefault="001B6564">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rsidR="004876A5" w:rsidRDefault="001B656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资产信息：【茂名天泽贸易有限公司等4户】不良资产，标的资产处置基准日为2024年</w:t>
      </w:r>
      <w:r>
        <w:rPr>
          <w:rFonts w:ascii="仿宋" w:eastAsia="仿宋" w:hAnsi="仿宋" w:cs="仿宋"/>
          <w:kern w:val="0"/>
          <w:sz w:val="28"/>
          <w:szCs w:val="28"/>
          <w:shd w:val="clear" w:color="auto" w:fill="FFFFFF"/>
          <w:lang w:bidi="ar"/>
        </w:rPr>
        <w:t>6</w:t>
      </w:r>
      <w:r>
        <w:rPr>
          <w:rFonts w:ascii="仿宋" w:eastAsia="仿宋" w:hAnsi="仿宋" w:cs="仿宋" w:hint="eastAsia"/>
          <w:kern w:val="0"/>
          <w:sz w:val="28"/>
          <w:szCs w:val="28"/>
          <w:shd w:val="clear" w:color="auto" w:fill="FFFFFF"/>
          <w:lang w:bidi="ar"/>
        </w:rPr>
        <w:t>月3</w:t>
      </w:r>
      <w:r>
        <w:rPr>
          <w:rFonts w:ascii="仿宋" w:eastAsia="仿宋" w:hAnsi="仿宋" w:cs="仿宋"/>
          <w:kern w:val="0"/>
          <w:sz w:val="28"/>
          <w:szCs w:val="28"/>
          <w:shd w:val="clear" w:color="auto" w:fill="FFFFFF"/>
          <w:lang w:bidi="ar"/>
        </w:rPr>
        <w:t>0</w:t>
      </w:r>
      <w:r>
        <w:rPr>
          <w:rFonts w:ascii="仿宋" w:eastAsia="仿宋" w:hAnsi="仿宋" w:cs="仿宋" w:hint="eastAsia"/>
          <w:kern w:val="0"/>
          <w:sz w:val="28"/>
          <w:szCs w:val="28"/>
          <w:shd w:val="clear" w:color="auto" w:fill="FFFFFF"/>
          <w:lang w:bidi="ar"/>
        </w:rPr>
        <w:t>日，截止处置基准日，本金余额为【</w:t>
      </w:r>
      <w:r>
        <w:rPr>
          <w:rFonts w:ascii="仿宋" w:eastAsia="仿宋" w:hAnsi="仿宋" w:cs="仿宋"/>
          <w:kern w:val="0"/>
          <w:sz w:val="28"/>
          <w:szCs w:val="28"/>
          <w:shd w:val="clear" w:color="auto" w:fill="FFFFFF"/>
          <w:lang w:bidi="ar"/>
        </w:rPr>
        <w:t>6,768.02</w:t>
      </w:r>
      <w:r>
        <w:rPr>
          <w:rFonts w:ascii="仿宋" w:eastAsia="仿宋" w:hAnsi="仿宋" w:cs="仿宋" w:hint="eastAsia"/>
          <w:kern w:val="0"/>
          <w:sz w:val="28"/>
          <w:szCs w:val="28"/>
          <w:shd w:val="clear" w:color="auto" w:fill="FFFFFF"/>
          <w:lang w:bidi="ar"/>
        </w:rPr>
        <w:t>】万元，利息等具体以实际计算为准，处置基准日前的回收金额归属广州资产所有，不在本次转让范围内。</w:t>
      </w:r>
    </w:p>
    <w:p w:rsidR="004876A5" w:rsidRDefault="001B6564">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rsidR="004876A5" w:rsidRDefault="001B656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标的资产项下无有效的抵质押物。</w:t>
      </w: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rsidR="004876A5" w:rsidRDefault="001B656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rsidR="004876A5" w:rsidRDefault="001B6564">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rsidR="004876A5" w:rsidRDefault="001B6564">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3.公告当中内容如有错漏，以债务人、担保人等原已签署的交易合同及/或生效法律文书等相关法律文件为准；</w:t>
      </w:r>
    </w:p>
    <w:p w:rsidR="004876A5" w:rsidRDefault="001B6564">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rsidR="004876A5" w:rsidRDefault="001B656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rsidR="004876A5" w:rsidRDefault="001B6564">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Pr>
          <w:rFonts w:ascii="仿宋" w:eastAsia="仿宋" w:hAnsi="仿宋" w:cs="仿宋"/>
          <w:b/>
          <w:kern w:val="0"/>
          <w:sz w:val="28"/>
          <w:szCs w:val="28"/>
          <w:shd w:val="clear" w:color="auto" w:fill="FFFFFF"/>
          <w:lang w:bidi="ar"/>
        </w:rPr>
        <w:t>3</w:t>
      </w:r>
      <w:r w:rsidR="00963A2E">
        <w:rPr>
          <w:rFonts w:ascii="仿宋" w:eastAsia="仿宋" w:hAnsi="仿宋" w:cs="仿宋"/>
          <w:b/>
          <w:kern w:val="0"/>
          <w:sz w:val="28"/>
          <w:szCs w:val="28"/>
          <w:shd w:val="clear" w:color="auto" w:fill="FFFFFF"/>
          <w:lang w:bidi="ar"/>
        </w:rPr>
        <w:t>15</w:t>
      </w:r>
      <w:r>
        <w:rPr>
          <w:rFonts w:ascii="仿宋" w:eastAsia="仿宋" w:hAnsi="仿宋" w:cs="仿宋" w:hint="eastAsia"/>
          <w:b/>
          <w:kern w:val="0"/>
          <w:sz w:val="28"/>
          <w:szCs w:val="28"/>
          <w:shd w:val="clear" w:color="auto" w:fill="FFFFFF"/>
          <w:lang w:bidi="ar"/>
        </w:rPr>
        <w:t>】万元，保证金：【</w:t>
      </w:r>
      <w:r w:rsidR="00963A2E">
        <w:rPr>
          <w:rFonts w:ascii="仿宋" w:eastAsia="仿宋" w:hAnsi="仿宋" w:cs="仿宋"/>
          <w:b/>
          <w:kern w:val="0"/>
          <w:sz w:val="28"/>
          <w:szCs w:val="28"/>
          <w:shd w:val="clear" w:color="auto" w:fill="FFFFFF"/>
          <w:lang w:bidi="ar"/>
        </w:rPr>
        <w:t>94.5</w:t>
      </w:r>
      <w:r>
        <w:rPr>
          <w:rFonts w:ascii="仿宋" w:eastAsia="仿宋" w:hAnsi="仿宋" w:cs="仿宋" w:hint="eastAsia"/>
          <w:b/>
          <w:kern w:val="0"/>
          <w:sz w:val="28"/>
          <w:szCs w:val="28"/>
          <w:shd w:val="clear" w:color="auto" w:fill="FFFFFF"/>
          <w:lang w:bidi="ar"/>
        </w:rPr>
        <w:t>】万元，增价幅度：【</w:t>
      </w:r>
      <w:r>
        <w:rPr>
          <w:rFonts w:ascii="仿宋" w:eastAsia="仿宋" w:hAnsi="仿宋" w:cs="仿宋"/>
          <w:b/>
          <w:kern w:val="0"/>
          <w:sz w:val="28"/>
          <w:szCs w:val="28"/>
          <w:shd w:val="clear" w:color="auto" w:fill="FFFFFF"/>
          <w:lang w:bidi="ar"/>
        </w:rPr>
        <w:t>10</w:t>
      </w:r>
      <w:r>
        <w:rPr>
          <w:rFonts w:ascii="仿宋" w:eastAsia="仿宋" w:hAnsi="仿宋" w:cs="仿宋" w:hint="eastAsia"/>
          <w:b/>
          <w:kern w:val="0"/>
          <w:sz w:val="28"/>
          <w:szCs w:val="28"/>
          <w:shd w:val="clear" w:color="auto" w:fill="FFFFFF"/>
          <w:lang w:bidi="ar"/>
        </w:rPr>
        <w:t>】万元及其整数倍数。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7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rsidR="004876A5" w:rsidRDefault="001B656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rsidR="004876A5" w:rsidRDefault="001B656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rsidR="004876A5" w:rsidRDefault="001B656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1、保证金需在202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6764CF">
        <w:rPr>
          <w:rFonts w:ascii="仿宋" w:eastAsia="仿宋" w:hAnsi="仿宋" w:cs="仿宋"/>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月</w:t>
      </w:r>
      <w:r w:rsidR="006764CF">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日（为确保及时到账及查验，建议提前于202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sidR="006764CF">
        <w:rPr>
          <w:rFonts w:ascii="仿宋" w:eastAsia="仿宋" w:hAnsi="仿宋" w:cs="仿宋"/>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月</w:t>
      </w:r>
      <w:r w:rsidR="006764CF">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日1</w:t>
      </w: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时前完成操作。若超出建议时间导致无法查验到账和确认意向竞买人资格，后果由意向方自负）前缴入以下指定账户（户名：广州资产管理有限公司，开户银行：中国建设银行股</w:t>
      </w:r>
      <w:r>
        <w:rPr>
          <w:rFonts w:ascii="仿宋" w:eastAsia="仿宋" w:hAnsi="仿宋" w:cs="仿宋" w:hint="eastAsia"/>
          <w:kern w:val="0"/>
          <w:sz w:val="28"/>
          <w:szCs w:val="28"/>
          <w:shd w:val="clear" w:color="auto" w:fill="FFFFFF"/>
          <w:lang w:bidi="ar"/>
        </w:rPr>
        <w:lastRenderedPageBreak/>
        <w:t>份有限公司广州西塔支行，账号：44050158004809000288）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p>
    <w:p w:rsidR="004876A5" w:rsidRDefault="001B656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rsidR="004876A5" w:rsidRDefault="001B6564">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rsidR="004876A5" w:rsidRDefault="001B656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rsidR="004876A5" w:rsidRDefault="001B656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买受人可选择一次性付款或分期付款，买受人缴纳的竞价保证金于竞价成交之日自动转为成交价款。</w:t>
      </w:r>
    </w:p>
    <w:p w:rsidR="004876A5" w:rsidRDefault="001B656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受让方应于处置成交之日起五个工作日内与广州资产管理有限公司签署债权转让协议，受让方可选择一次性付款或分期付款。一次性付款的，须在成交之日起三个工作日内付清全部债权转让价款；分期付款的，成交当日支付不低于处置成交价款30%的转让价款，剩余转让价款在2年内分期支付完毕，且自处置成交之日起一年内应累计支付不低于处置成交价款50%的转让价款。分期支付期间，受让方须以剩余未付转让价款为基数，按照12%/年的标准按季向广州资产管理有限公司支付资金占用费，期间债权处置回收优先冲抵成交价款及资金占用费。</w:t>
      </w:r>
    </w:p>
    <w:p w:rsidR="004876A5" w:rsidRDefault="001B656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rsidR="004876A5" w:rsidRDefault="001B656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rsidR="004876A5" w:rsidRDefault="001B656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抵押人/保证人及关联企业等利益相关方；相关法律、行政法规及规范性文件中规定的不得购买或变相购买不良资产的主体，或前述主体投资、控制或享有其他权益的企业或其他实体。符合条件的人员应进一步保证不向前述主体或其投资、控制的实体转让债权。</w:t>
      </w:r>
    </w:p>
    <w:p w:rsidR="004876A5" w:rsidRDefault="001B656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rsidR="004876A5" w:rsidRDefault="001B656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rsidR="004876A5" w:rsidRDefault="001B656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rsidR="004876A5" w:rsidRDefault="001B6564">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rsidR="004876A5" w:rsidRDefault="004876A5">
      <w:pPr>
        <w:widowControl/>
        <w:shd w:val="clear" w:color="auto" w:fill="FFFFFF"/>
        <w:spacing w:line="360" w:lineRule="auto"/>
        <w:jc w:val="left"/>
        <w:rPr>
          <w:rFonts w:ascii="仿宋" w:eastAsia="仿宋" w:hAnsi="仿宋" w:cs="仿宋"/>
          <w:kern w:val="0"/>
          <w:sz w:val="28"/>
          <w:szCs w:val="28"/>
          <w:shd w:val="clear" w:color="auto" w:fill="FFFFFF"/>
          <w:lang w:bidi="ar"/>
        </w:rPr>
      </w:pPr>
    </w:p>
    <w:p w:rsidR="004876A5" w:rsidRDefault="001B6564">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rsidR="004876A5" w:rsidRDefault="001B656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2025</w:t>
      </w:r>
      <w:r>
        <w:rPr>
          <w:rFonts w:ascii="仿宋" w:eastAsia="仿宋" w:hAnsi="仿宋" w:cs="仿宋" w:hint="eastAsia"/>
          <w:kern w:val="0"/>
          <w:sz w:val="28"/>
          <w:szCs w:val="28"/>
          <w:shd w:val="clear" w:color="auto" w:fill="FFFFFF"/>
          <w:lang w:bidi="ar"/>
        </w:rPr>
        <w:t>年</w:t>
      </w:r>
      <w:r w:rsidR="006764CF">
        <w:rPr>
          <w:rFonts w:ascii="仿宋" w:eastAsia="仿宋" w:hAnsi="仿宋" w:cs="仿宋"/>
          <w:kern w:val="0"/>
          <w:sz w:val="28"/>
          <w:szCs w:val="28"/>
          <w:shd w:val="clear" w:color="auto" w:fill="FFFFFF"/>
          <w:lang w:bidi="ar"/>
        </w:rPr>
        <w:t>4</w:t>
      </w:r>
      <w:bookmarkStart w:id="1" w:name="_GoBack"/>
      <w:bookmarkEnd w:id="1"/>
      <w:r>
        <w:rPr>
          <w:rFonts w:ascii="仿宋" w:eastAsia="仿宋" w:hAnsi="仿宋" w:cs="仿宋" w:hint="eastAsia"/>
          <w:kern w:val="0"/>
          <w:sz w:val="28"/>
          <w:szCs w:val="28"/>
          <w:shd w:val="clear" w:color="auto" w:fill="FFFFFF"/>
          <w:lang w:bidi="ar"/>
        </w:rPr>
        <w:t>月</w:t>
      </w:r>
      <w:r w:rsidR="006764CF">
        <w:rPr>
          <w:rFonts w:ascii="仿宋" w:eastAsia="仿宋" w:hAnsi="仿宋" w:cs="仿宋"/>
          <w:kern w:val="0"/>
          <w:sz w:val="28"/>
          <w:szCs w:val="28"/>
          <w:shd w:val="clear" w:color="auto" w:fill="FFFFFF"/>
          <w:lang w:bidi="ar"/>
        </w:rPr>
        <w:t>9</w:t>
      </w:r>
      <w:r>
        <w:rPr>
          <w:rFonts w:ascii="仿宋" w:eastAsia="仿宋" w:hAnsi="仿宋" w:cs="仿宋" w:hint="eastAsia"/>
          <w:bCs/>
          <w:kern w:val="0"/>
          <w:sz w:val="28"/>
          <w:szCs w:val="28"/>
          <w:shd w:val="clear" w:color="auto" w:fill="FFFFFF"/>
          <w:lang w:bidi="ar"/>
        </w:rPr>
        <w:t>日</w:t>
      </w:r>
      <w:r>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rsidR="004876A5" w:rsidRDefault="001B656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bookmarkStart w:id="2" w:name="_Hlk185950043"/>
      <w:r>
        <w:rPr>
          <w:rFonts w:ascii="仿宋" w:eastAsia="仿宋" w:hAnsi="仿宋" w:cs="仿宋" w:hint="eastAsia"/>
          <w:kern w:val="0"/>
          <w:sz w:val="28"/>
          <w:szCs w:val="28"/>
          <w:shd w:val="clear" w:color="auto" w:fill="FFFFFF"/>
          <w:lang w:bidi="ar"/>
        </w:rPr>
        <w:t>020-66812980-81</w:t>
      </w:r>
      <w:r>
        <w:rPr>
          <w:rFonts w:ascii="仿宋" w:eastAsia="仿宋" w:hAnsi="仿宋" w:cs="仿宋"/>
          <w:kern w:val="0"/>
          <w:sz w:val="28"/>
          <w:szCs w:val="28"/>
          <w:shd w:val="clear" w:color="auto" w:fill="FFFFFF"/>
          <w:lang w:bidi="ar"/>
        </w:rPr>
        <w:t>85</w:t>
      </w:r>
      <w:r>
        <w:rPr>
          <w:rFonts w:ascii="仿宋" w:eastAsia="仿宋" w:hAnsi="仿宋" w:cs="仿宋" w:hint="eastAsia"/>
          <w:kern w:val="0"/>
          <w:sz w:val="28"/>
          <w:szCs w:val="28"/>
          <w:shd w:val="clear" w:color="auto" w:fill="FFFFFF"/>
          <w:lang w:bidi="ar"/>
        </w:rPr>
        <w:t xml:space="preserve"> 联系人：</w:t>
      </w:r>
      <w:bookmarkEnd w:id="2"/>
      <w:r>
        <w:rPr>
          <w:rFonts w:ascii="仿宋" w:eastAsia="仿宋" w:hAnsi="仿宋" w:cs="仿宋" w:hint="eastAsia"/>
          <w:kern w:val="0"/>
          <w:sz w:val="28"/>
          <w:szCs w:val="28"/>
          <w:shd w:val="clear" w:color="auto" w:fill="FFFFFF"/>
          <w:lang w:bidi="ar"/>
        </w:rPr>
        <w:t>朱先生</w:t>
      </w:r>
    </w:p>
    <w:p w:rsidR="004876A5" w:rsidRDefault="001B6564">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w:t>
      </w:r>
      <w:r>
        <w:rPr>
          <w:rFonts w:ascii="仿宋" w:eastAsia="仿宋" w:hAnsi="仿宋" w:cs="仿宋"/>
          <w:kern w:val="0"/>
          <w:sz w:val="28"/>
          <w:szCs w:val="28"/>
          <w:shd w:val="clear" w:color="auto" w:fill="FFFFFF"/>
          <w:lang w:bidi="ar"/>
        </w:rPr>
        <w:t>58</w:t>
      </w:r>
      <w:r>
        <w:rPr>
          <w:rFonts w:ascii="仿宋" w:eastAsia="仿宋" w:hAnsi="仿宋" w:cs="仿宋" w:hint="eastAsia"/>
          <w:kern w:val="0"/>
          <w:sz w:val="28"/>
          <w:szCs w:val="28"/>
          <w:shd w:val="clear" w:color="auto" w:fill="FFFFFF"/>
          <w:lang w:bidi="ar"/>
        </w:rPr>
        <w:t>楼</w:t>
      </w:r>
    </w:p>
    <w:p w:rsidR="004876A5" w:rsidRDefault="004876A5">
      <w:pPr>
        <w:autoSpaceDN w:val="0"/>
        <w:spacing w:line="660" w:lineRule="exact"/>
        <w:rPr>
          <w:rFonts w:ascii="仿宋" w:eastAsia="仿宋" w:hAnsi="仿宋" w:cs="仿宋"/>
          <w:kern w:val="0"/>
          <w:sz w:val="28"/>
          <w:szCs w:val="28"/>
          <w:shd w:val="clear" w:color="auto" w:fill="FFFFFF"/>
          <w:lang w:bidi="ar"/>
        </w:rPr>
      </w:pPr>
    </w:p>
    <w:p w:rsidR="004876A5" w:rsidRDefault="001B656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rsidR="004876A5" w:rsidRDefault="001B656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rsidR="004876A5" w:rsidRDefault="001B656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（二）因不符合条件参加竞买的，由竞买人自行承担相应的法律责任，并自行承担由此产生的全部责任及后果，包括但不限于费用、风险和损失。</w:t>
      </w:r>
    </w:p>
    <w:p w:rsidR="004876A5" w:rsidRDefault="001B656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rsidR="004876A5" w:rsidRDefault="001B656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rsidR="004876A5" w:rsidRDefault="004876A5">
      <w:pPr>
        <w:widowControl/>
        <w:shd w:val="clear" w:color="auto" w:fill="FFFFFF"/>
        <w:spacing w:line="360" w:lineRule="auto"/>
        <w:jc w:val="left"/>
        <w:rPr>
          <w:rFonts w:ascii="仿宋" w:eastAsia="仿宋" w:hAnsi="仿宋" w:cs="仿宋"/>
          <w:kern w:val="0"/>
          <w:sz w:val="28"/>
          <w:szCs w:val="28"/>
          <w:shd w:val="clear" w:color="auto" w:fill="FFFFFF"/>
          <w:lang w:bidi="ar"/>
        </w:rPr>
      </w:pPr>
    </w:p>
    <w:p w:rsidR="004876A5" w:rsidRDefault="001B6564">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rsidR="004876A5" w:rsidRDefault="001B656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rsidR="004876A5" w:rsidRDefault="001B6564">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此公告在【京东拍卖平台】上发布，如对发布内容或资产购买有任何疑问，欢迎拨打咨询电话【400-622-9586】。</w:t>
      </w:r>
    </w:p>
    <w:p w:rsidR="004876A5" w:rsidRDefault="004876A5">
      <w:pPr>
        <w:spacing w:line="360" w:lineRule="auto"/>
        <w:rPr>
          <w:rFonts w:ascii="仿宋" w:eastAsia="仿宋" w:hAnsi="仿宋" w:cs="仿宋"/>
          <w:kern w:val="0"/>
          <w:sz w:val="28"/>
          <w:szCs w:val="28"/>
          <w:shd w:val="clear" w:color="auto" w:fill="FFFFFF"/>
          <w:lang w:bidi="ar"/>
        </w:rPr>
      </w:pPr>
    </w:p>
    <w:p w:rsidR="004876A5" w:rsidRDefault="004876A5">
      <w:pPr>
        <w:spacing w:line="360" w:lineRule="auto"/>
        <w:rPr>
          <w:rFonts w:ascii="仿宋" w:eastAsia="仿宋" w:hAnsi="仿宋" w:cs="仿宋"/>
          <w:kern w:val="0"/>
          <w:sz w:val="28"/>
          <w:szCs w:val="28"/>
          <w:shd w:val="clear" w:color="auto" w:fill="FFFFFF"/>
          <w:lang w:bidi="ar"/>
        </w:rPr>
      </w:pPr>
    </w:p>
    <w:p w:rsidR="004876A5" w:rsidRDefault="001B6564">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rsidR="004876A5" w:rsidRDefault="001B6564">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sidR="00963A2E">
        <w:rPr>
          <w:rFonts w:ascii="仿宋" w:eastAsia="仿宋" w:hAnsi="仿宋" w:cs="仿宋"/>
          <w:sz w:val="28"/>
          <w:szCs w:val="28"/>
          <w:shd w:val="clear" w:color="auto" w:fill="FFFFFF"/>
        </w:rPr>
        <w:t>3</w:t>
      </w:r>
      <w:r>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 xml:space="preserve">  </w:t>
      </w:r>
      <w:r>
        <w:rPr>
          <w:rFonts w:ascii="仿宋" w:eastAsia="仿宋" w:hAnsi="仿宋" w:cs="仿宋" w:hint="eastAsia"/>
          <w:sz w:val="28"/>
          <w:szCs w:val="28"/>
          <w:shd w:val="clear" w:color="auto" w:fill="FFFFFF"/>
        </w:rPr>
        <w:t>日</w:t>
      </w:r>
    </w:p>
    <w:p w:rsidR="004876A5" w:rsidRDefault="004876A5">
      <w:pPr>
        <w:spacing w:line="360" w:lineRule="auto"/>
        <w:jc w:val="left"/>
        <w:rPr>
          <w:rFonts w:ascii="仿宋" w:eastAsia="仿宋" w:hAnsi="仿宋" w:cs="仿宋"/>
          <w:sz w:val="28"/>
          <w:szCs w:val="28"/>
          <w:shd w:val="clear" w:color="auto" w:fill="FFFFFF"/>
        </w:rPr>
      </w:pPr>
    </w:p>
    <w:sectPr w:rsidR="004876A5">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70693" w:rsidRDefault="00D70693" w:rsidP="00D11EC4">
      <w:r>
        <w:separator/>
      </w:r>
    </w:p>
  </w:endnote>
  <w:endnote w:type="continuationSeparator" w:id="0">
    <w:p w:rsidR="00D70693" w:rsidRDefault="00D70693" w:rsidP="00D11E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70693" w:rsidRDefault="00D70693" w:rsidP="00D11EC4">
      <w:r>
        <w:separator/>
      </w:r>
    </w:p>
  </w:footnote>
  <w:footnote w:type="continuationSeparator" w:id="0">
    <w:p w:rsidR="00D70693" w:rsidRDefault="00D70693" w:rsidP="00D11E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2ZmY2YxYjNhZDQwZTE5ZTMwYmIwOTA5YjUwNTk5NmUifQ=="/>
  </w:docVars>
  <w:rsids>
    <w:rsidRoot w:val="00C84351"/>
    <w:rsid w:val="00026BE6"/>
    <w:rsid w:val="00027E4E"/>
    <w:rsid w:val="00040C49"/>
    <w:rsid w:val="0005416A"/>
    <w:rsid w:val="000A0715"/>
    <w:rsid w:val="000A11D4"/>
    <w:rsid w:val="000A4128"/>
    <w:rsid w:val="000F2C40"/>
    <w:rsid w:val="0010410E"/>
    <w:rsid w:val="0011214D"/>
    <w:rsid w:val="00120D47"/>
    <w:rsid w:val="00135C73"/>
    <w:rsid w:val="00137260"/>
    <w:rsid w:val="001624E4"/>
    <w:rsid w:val="0016319A"/>
    <w:rsid w:val="001B6564"/>
    <w:rsid w:val="001C3D1B"/>
    <w:rsid w:val="001C53D8"/>
    <w:rsid w:val="002152EA"/>
    <w:rsid w:val="002235B7"/>
    <w:rsid w:val="0024289E"/>
    <w:rsid w:val="002457D8"/>
    <w:rsid w:val="0024746F"/>
    <w:rsid w:val="002550B7"/>
    <w:rsid w:val="00275EB9"/>
    <w:rsid w:val="00275ED9"/>
    <w:rsid w:val="002C2953"/>
    <w:rsid w:val="00303874"/>
    <w:rsid w:val="00320260"/>
    <w:rsid w:val="00326A50"/>
    <w:rsid w:val="00340788"/>
    <w:rsid w:val="00345B0C"/>
    <w:rsid w:val="00347AF5"/>
    <w:rsid w:val="00371A61"/>
    <w:rsid w:val="003D715D"/>
    <w:rsid w:val="003F0D81"/>
    <w:rsid w:val="0040008A"/>
    <w:rsid w:val="00422196"/>
    <w:rsid w:val="00434CDA"/>
    <w:rsid w:val="004876A5"/>
    <w:rsid w:val="004A0EAA"/>
    <w:rsid w:val="004A1EA0"/>
    <w:rsid w:val="004A71D2"/>
    <w:rsid w:val="004C34BA"/>
    <w:rsid w:val="004F6C7B"/>
    <w:rsid w:val="00502939"/>
    <w:rsid w:val="00504A8D"/>
    <w:rsid w:val="005362C0"/>
    <w:rsid w:val="00544AAA"/>
    <w:rsid w:val="00547267"/>
    <w:rsid w:val="005617B4"/>
    <w:rsid w:val="00597593"/>
    <w:rsid w:val="005D2208"/>
    <w:rsid w:val="005E6FE9"/>
    <w:rsid w:val="005F78D1"/>
    <w:rsid w:val="00636D06"/>
    <w:rsid w:val="006764CF"/>
    <w:rsid w:val="0068628B"/>
    <w:rsid w:val="00687227"/>
    <w:rsid w:val="006B28F5"/>
    <w:rsid w:val="006B5398"/>
    <w:rsid w:val="006B55F1"/>
    <w:rsid w:val="006D1744"/>
    <w:rsid w:val="006D6B22"/>
    <w:rsid w:val="006E6A61"/>
    <w:rsid w:val="006E7E8C"/>
    <w:rsid w:val="006F0E8E"/>
    <w:rsid w:val="006F1BA2"/>
    <w:rsid w:val="00715908"/>
    <w:rsid w:val="00733E9C"/>
    <w:rsid w:val="007578B5"/>
    <w:rsid w:val="007726B9"/>
    <w:rsid w:val="00776C5F"/>
    <w:rsid w:val="00790DB7"/>
    <w:rsid w:val="00791CEB"/>
    <w:rsid w:val="007A58ED"/>
    <w:rsid w:val="007B29B9"/>
    <w:rsid w:val="007D10EA"/>
    <w:rsid w:val="007D1C8A"/>
    <w:rsid w:val="007F7AA1"/>
    <w:rsid w:val="00811153"/>
    <w:rsid w:val="00811855"/>
    <w:rsid w:val="00852678"/>
    <w:rsid w:val="008844B5"/>
    <w:rsid w:val="00891D0C"/>
    <w:rsid w:val="0092258C"/>
    <w:rsid w:val="00963A2E"/>
    <w:rsid w:val="00971B27"/>
    <w:rsid w:val="0097418F"/>
    <w:rsid w:val="009A272A"/>
    <w:rsid w:val="009B706B"/>
    <w:rsid w:val="009D18EF"/>
    <w:rsid w:val="009E7452"/>
    <w:rsid w:val="00A05099"/>
    <w:rsid w:val="00A12FA1"/>
    <w:rsid w:val="00A175D8"/>
    <w:rsid w:val="00A1797B"/>
    <w:rsid w:val="00A2169A"/>
    <w:rsid w:val="00A43455"/>
    <w:rsid w:val="00A47CDC"/>
    <w:rsid w:val="00A67B8D"/>
    <w:rsid w:val="00A814D6"/>
    <w:rsid w:val="00AE1DB8"/>
    <w:rsid w:val="00AF1AFC"/>
    <w:rsid w:val="00B37BAA"/>
    <w:rsid w:val="00B45B38"/>
    <w:rsid w:val="00B47BE4"/>
    <w:rsid w:val="00B57EF9"/>
    <w:rsid w:val="00B65258"/>
    <w:rsid w:val="00B85223"/>
    <w:rsid w:val="00B94B35"/>
    <w:rsid w:val="00C12DBD"/>
    <w:rsid w:val="00C174BE"/>
    <w:rsid w:val="00C17ECA"/>
    <w:rsid w:val="00C33844"/>
    <w:rsid w:val="00C759D5"/>
    <w:rsid w:val="00C84351"/>
    <w:rsid w:val="00C93962"/>
    <w:rsid w:val="00CA2BAB"/>
    <w:rsid w:val="00CC4AA7"/>
    <w:rsid w:val="00CE2B7B"/>
    <w:rsid w:val="00CE4F67"/>
    <w:rsid w:val="00CE5DE0"/>
    <w:rsid w:val="00D11EC4"/>
    <w:rsid w:val="00D358A3"/>
    <w:rsid w:val="00D70693"/>
    <w:rsid w:val="00D81B2D"/>
    <w:rsid w:val="00D91985"/>
    <w:rsid w:val="00D95E8F"/>
    <w:rsid w:val="00DA4E1A"/>
    <w:rsid w:val="00DB07D7"/>
    <w:rsid w:val="00E054EB"/>
    <w:rsid w:val="00E43999"/>
    <w:rsid w:val="00E63C10"/>
    <w:rsid w:val="00E7690B"/>
    <w:rsid w:val="00E77360"/>
    <w:rsid w:val="00E84A62"/>
    <w:rsid w:val="00EA7617"/>
    <w:rsid w:val="00EB46B7"/>
    <w:rsid w:val="00EC7E7F"/>
    <w:rsid w:val="00EE1D13"/>
    <w:rsid w:val="00EF37FC"/>
    <w:rsid w:val="00F103E8"/>
    <w:rsid w:val="00F17B1B"/>
    <w:rsid w:val="00F37202"/>
    <w:rsid w:val="00F4260F"/>
    <w:rsid w:val="00F43E93"/>
    <w:rsid w:val="00F4660C"/>
    <w:rsid w:val="00F70DF4"/>
    <w:rsid w:val="00FA4714"/>
    <w:rsid w:val="00FB493C"/>
    <w:rsid w:val="00FB706C"/>
    <w:rsid w:val="00FE1ADD"/>
    <w:rsid w:val="00FF34F2"/>
    <w:rsid w:val="015E3CF0"/>
    <w:rsid w:val="01AB39E6"/>
    <w:rsid w:val="01E010D7"/>
    <w:rsid w:val="022D54AA"/>
    <w:rsid w:val="03230331"/>
    <w:rsid w:val="042E00EA"/>
    <w:rsid w:val="04EC217E"/>
    <w:rsid w:val="0B60735B"/>
    <w:rsid w:val="0BE13B5B"/>
    <w:rsid w:val="0C311516"/>
    <w:rsid w:val="0C3F61CA"/>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9D90D46"/>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013F100"/>
  <w15:docId w15:val="{6123E5FD-5680-4481-8BC8-5211F74A39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qFormat/>
    <w:pPr>
      <w:jc w:val="left"/>
    </w:pPr>
  </w:style>
  <w:style w:type="paragraph" w:styleId="a5">
    <w:name w:val="Balloon Text"/>
    <w:basedOn w:val="a"/>
    <w:link w:val="a6"/>
    <w:autoRedefine/>
    <w:qFormat/>
    <w:rPr>
      <w:sz w:val="18"/>
      <w:szCs w:val="18"/>
    </w:rPr>
  </w:style>
  <w:style w:type="paragraph" w:styleId="a7">
    <w:name w:val="footer"/>
    <w:basedOn w:val="a"/>
    <w:link w:val="a8"/>
    <w:autoRedefine/>
    <w:qFormat/>
    <w:pPr>
      <w:tabs>
        <w:tab w:val="center" w:pos="4153"/>
        <w:tab w:val="right" w:pos="8306"/>
      </w:tabs>
      <w:snapToGrid w:val="0"/>
      <w:jc w:val="left"/>
    </w:pPr>
    <w:rPr>
      <w:sz w:val="18"/>
      <w:szCs w:val="18"/>
    </w:rPr>
  </w:style>
  <w:style w:type="paragraph" w:styleId="a9">
    <w:name w:val="header"/>
    <w:basedOn w:val="a"/>
    <w:link w:val="aa"/>
    <w:autoRedefine/>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autoRedefine/>
    <w:qFormat/>
    <w:pPr>
      <w:spacing w:before="100" w:beforeAutospacing="1" w:after="100" w:afterAutospacing="1"/>
      <w:jc w:val="left"/>
    </w:pPr>
    <w:rPr>
      <w:kern w:val="0"/>
      <w:sz w:val="24"/>
    </w:rPr>
  </w:style>
  <w:style w:type="paragraph" w:styleId="ac">
    <w:name w:val="annotation subject"/>
    <w:basedOn w:val="a3"/>
    <w:next w:val="a3"/>
    <w:link w:val="ad"/>
    <w:autoRedefine/>
    <w:qFormat/>
    <w:rPr>
      <w:b/>
      <w:bCs/>
    </w:rPr>
  </w:style>
  <w:style w:type="character" w:styleId="ae">
    <w:name w:val="annotation reference"/>
    <w:basedOn w:val="a0"/>
    <w:autoRedefine/>
    <w:qFormat/>
    <w:rPr>
      <w:sz w:val="21"/>
      <w:szCs w:val="21"/>
    </w:rPr>
  </w:style>
  <w:style w:type="character" w:customStyle="1" w:styleId="aa">
    <w:name w:val="页眉 字符"/>
    <w:basedOn w:val="a0"/>
    <w:link w:val="a9"/>
    <w:autoRedefine/>
    <w:qFormat/>
    <w:rPr>
      <w:rFonts w:ascii="Calibri" w:hAnsi="Calibri"/>
      <w:kern w:val="2"/>
      <w:sz w:val="18"/>
      <w:szCs w:val="18"/>
    </w:rPr>
  </w:style>
  <w:style w:type="character" w:customStyle="1" w:styleId="a8">
    <w:name w:val="页脚 字符"/>
    <w:basedOn w:val="a0"/>
    <w:link w:val="a7"/>
    <w:autoRedefine/>
    <w:qFormat/>
    <w:rPr>
      <w:rFonts w:ascii="Calibri" w:hAnsi="Calibri"/>
      <w:kern w:val="2"/>
      <w:sz w:val="18"/>
      <w:szCs w:val="18"/>
    </w:rPr>
  </w:style>
  <w:style w:type="character" w:customStyle="1" w:styleId="a6">
    <w:name w:val="批注框文本 字符"/>
    <w:basedOn w:val="a0"/>
    <w:link w:val="a5"/>
    <w:autoRedefine/>
    <w:qFormat/>
    <w:rPr>
      <w:rFonts w:ascii="Calibri" w:hAnsi="Calibri"/>
      <w:kern w:val="2"/>
      <w:sz w:val="18"/>
      <w:szCs w:val="18"/>
    </w:rPr>
  </w:style>
  <w:style w:type="character" w:customStyle="1" w:styleId="a4">
    <w:name w:val="批注文字 字符"/>
    <w:basedOn w:val="a0"/>
    <w:link w:val="a3"/>
    <w:autoRedefine/>
    <w:qFormat/>
    <w:rPr>
      <w:rFonts w:ascii="Calibri" w:hAnsi="Calibri"/>
      <w:kern w:val="2"/>
      <w:sz w:val="21"/>
      <w:szCs w:val="24"/>
    </w:rPr>
  </w:style>
  <w:style w:type="character" w:customStyle="1" w:styleId="ad">
    <w:name w:val="批注主题 字符"/>
    <w:basedOn w:val="a4"/>
    <w:link w:val="ac"/>
    <w:autoRedefine/>
    <w:qFormat/>
    <w:rPr>
      <w:rFonts w:ascii="Calibri" w:hAnsi="Calibri"/>
      <w:b/>
      <w:bCs/>
      <w:kern w:val="2"/>
      <w:sz w:val="21"/>
      <w:szCs w:val="24"/>
    </w:rPr>
  </w:style>
  <w:style w:type="paragraph" w:customStyle="1" w:styleId="1">
    <w:name w:val="修订1"/>
    <w:autoRedefine/>
    <w:hidden/>
    <w:uiPriority w:val="99"/>
    <w:semiHidden/>
    <w:qFormat/>
    <w:rPr>
      <w:rFonts w:ascii="Calibri" w:hAnsi="Calibri"/>
      <w:kern w:val="2"/>
      <w:sz w:val="21"/>
      <w:szCs w:val="24"/>
    </w:rPr>
  </w:style>
  <w:style w:type="paragraph" w:customStyle="1" w:styleId="2">
    <w:name w:val="修订2"/>
    <w:autoRedefine/>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Pages>
  <Words>459</Words>
  <Characters>2618</Characters>
  <Application>Microsoft Office Word</Application>
  <DocSecurity>0</DocSecurity>
  <Lines>21</Lines>
  <Paragraphs>6</Paragraphs>
  <ScaleCrop>false</ScaleCrop>
  <Company/>
  <LinksUpToDate>false</LinksUpToDate>
  <CharactersWithSpaces>3071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GZZC</cp:lastModifiedBy>
  <cp:revision>60</cp:revision>
  <cp:lastPrinted>2024-09-23T01:04:00Z</cp:lastPrinted>
  <dcterms:created xsi:type="dcterms:W3CDTF">2020-03-19T02:16:00Z</dcterms:created>
  <dcterms:modified xsi:type="dcterms:W3CDTF">2025-03-06T07:30:00Z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76F462D5D9F04EFD82AD0DB9D148F398_13</vt:lpwstr>
  </property>
</Properties>
</file>