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55D509" w14:textId="77777777" w:rsidR="0063109F" w:rsidRDefault="004B3E78">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C53F728"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AF59F9">
        <w:rPr>
          <w:rFonts w:ascii="仿宋" w:eastAsia="仿宋" w:hAnsi="仿宋" w:cs="仿宋"/>
          <w:kern w:val="0"/>
          <w:sz w:val="28"/>
          <w:szCs w:val="28"/>
          <w:u w:val="single"/>
          <w:shd w:val="clear" w:color="auto" w:fill="FFFFFF"/>
          <w:lang w:bidi="ar"/>
        </w:rPr>
        <w:t>2025</w:t>
      </w:r>
      <w:r w:rsidR="00AF59F9">
        <w:rPr>
          <w:rFonts w:ascii="仿宋" w:eastAsia="仿宋" w:hAnsi="仿宋" w:cs="仿宋" w:hint="eastAsia"/>
          <w:kern w:val="0"/>
          <w:sz w:val="28"/>
          <w:szCs w:val="28"/>
          <w:shd w:val="clear" w:color="auto" w:fill="FFFFFF"/>
          <w:lang w:bidi="ar"/>
        </w:rPr>
        <w:t>年</w:t>
      </w:r>
      <w:r w:rsidR="00AF59F9">
        <w:rPr>
          <w:rFonts w:ascii="仿宋" w:eastAsia="仿宋" w:hAnsi="仿宋" w:cs="仿宋"/>
          <w:kern w:val="0"/>
          <w:sz w:val="28"/>
          <w:szCs w:val="28"/>
          <w:u w:val="single"/>
          <w:shd w:val="clear" w:color="auto" w:fill="FFFFFF"/>
          <w:lang w:bidi="ar"/>
        </w:rPr>
        <w:t>7</w:t>
      </w:r>
      <w:r w:rsidR="00AF59F9">
        <w:rPr>
          <w:rFonts w:ascii="仿宋" w:eastAsia="仿宋" w:hAnsi="仿宋" w:cs="仿宋" w:hint="eastAsia"/>
          <w:kern w:val="0"/>
          <w:sz w:val="28"/>
          <w:szCs w:val="28"/>
          <w:shd w:val="clear" w:color="auto" w:fill="FFFFFF"/>
          <w:lang w:bidi="ar"/>
        </w:rPr>
        <w:t>月</w:t>
      </w:r>
      <w:r w:rsidR="00AF59F9">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sidR="00F67445">
        <w:rPr>
          <w:rFonts w:ascii="仿宋" w:eastAsia="仿宋" w:hAnsi="仿宋" w:cs="仿宋"/>
          <w:kern w:val="0"/>
          <w:sz w:val="28"/>
          <w:szCs w:val="28"/>
          <w:u w:val="single"/>
          <w:shd w:val="clear" w:color="auto" w:fill="FFFFFF"/>
          <w:lang w:bidi="ar"/>
        </w:rPr>
        <w:t>202</w:t>
      </w:r>
      <w:r w:rsidR="00013D6D">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647EE8">
        <w:rPr>
          <w:rFonts w:ascii="仿宋" w:eastAsia="仿宋" w:hAnsi="仿宋" w:cs="仿宋"/>
          <w:kern w:val="0"/>
          <w:sz w:val="28"/>
          <w:szCs w:val="28"/>
          <w:u w:val="single"/>
          <w:shd w:val="clear" w:color="auto" w:fill="FFFFFF"/>
          <w:lang w:bidi="ar"/>
        </w:rPr>
        <w:t>7</w:t>
      </w:r>
      <w:r>
        <w:rPr>
          <w:rFonts w:ascii="仿宋" w:eastAsia="仿宋" w:hAnsi="仿宋" w:cs="仿宋" w:hint="eastAsia"/>
          <w:kern w:val="0"/>
          <w:sz w:val="28"/>
          <w:szCs w:val="28"/>
          <w:shd w:val="clear" w:color="auto" w:fill="FFFFFF"/>
          <w:lang w:bidi="ar"/>
        </w:rPr>
        <w:t>月</w:t>
      </w:r>
      <w:r w:rsidR="00AF59F9">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时止（如发生自动延时的，截止时间以延长后的结束时间为准）在【</w:t>
      </w:r>
      <w:bookmarkStart w:id="0" w:name="_Hlk201699290"/>
      <w:r w:rsidR="00647EE8" w:rsidRPr="00647EE8">
        <w:rPr>
          <w:rFonts w:ascii="仿宋" w:eastAsia="仿宋" w:hAnsi="仿宋" w:cs="仿宋" w:hint="eastAsia"/>
          <w:kern w:val="0"/>
          <w:sz w:val="28"/>
          <w:szCs w:val="28"/>
          <w:shd w:val="clear" w:color="auto" w:fill="FFFFFF"/>
          <w:lang w:bidi="ar"/>
        </w:rPr>
        <w:t>广州产权交易所有限公司</w:t>
      </w:r>
      <w:bookmarkEnd w:id="0"/>
      <w:r>
        <w:rPr>
          <w:rFonts w:ascii="仿宋" w:eastAsia="仿宋" w:hAnsi="仿宋" w:cs="仿宋" w:hint="eastAsia"/>
          <w:kern w:val="0"/>
          <w:sz w:val="28"/>
          <w:szCs w:val="28"/>
          <w:shd w:val="clear" w:color="auto" w:fill="FFFFFF"/>
          <w:lang w:bidi="ar"/>
        </w:rPr>
        <w:t>】网络平</w:t>
      </w:r>
      <w:r w:rsidRPr="00DE655C">
        <w:rPr>
          <w:rFonts w:ascii="仿宋" w:eastAsia="仿宋" w:hAnsi="仿宋" w:cs="仿宋" w:hint="eastAsia"/>
          <w:kern w:val="0"/>
          <w:sz w:val="28"/>
          <w:szCs w:val="28"/>
          <w:shd w:val="clear" w:color="auto" w:fill="FFFFFF"/>
          <w:lang w:bidi="ar"/>
        </w:rPr>
        <w:t>台</w:t>
      </w:r>
      <w:r w:rsidRPr="00647EE8">
        <w:rPr>
          <w:rFonts w:ascii="仿宋" w:eastAsia="仿宋" w:hAnsi="仿宋" w:cs="仿宋" w:hint="eastAsia"/>
          <w:kern w:val="0"/>
          <w:sz w:val="28"/>
          <w:szCs w:val="28"/>
          <w:u w:val="single"/>
          <w:shd w:val="clear" w:color="auto" w:fill="FFFFFF"/>
          <w:lang w:bidi="ar"/>
        </w:rPr>
        <w:t>（网址：【</w:t>
      </w:r>
      <w:r w:rsidR="00647EE8" w:rsidRPr="00647EE8">
        <w:rPr>
          <w:rFonts w:ascii="仿宋" w:eastAsia="仿宋" w:hAnsi="仿宋" w:cs="仿宋"/>
          <w:kern w:val="0"/>
          <w:sz w:val="28"/>
          <w:szCs w:val="28"/>
          <w:u w:val="single"/>
          <w:shd w:val="clear" w:color="auto" w:fill="FFFFFF"/>
          <w:lang w:bidi="ar"/>
        </w:rPr>
        <w:t>https://new.gemas.com.cn/</w:t>
      </w:r>
      <w:r w:rsidRPr="00647EE8">
        <w:rPr>
          <w:rFonts w:ascii="仿宋" w:eastAsia="仿宋" w:hAnsi="仿宋" w:cs="仿宋" w:hint="eastAsia"/>
          <w:kern w:val="0"/>
          <w:sz w:val="28"/>
          <w:szCs w:val="28"/>
          <w:u w:val="single"/>
          <w:shd w:val="clear" w:color="auto" w:fill="FFFFFF"/>
          <w:lang w:bidi="ar"/>
        </w:rPr>
        <w:t>】，以</w:t>
      </w:r>
      <w:r>
        <w:rPr>
          <w:rFonts w:ascii="仿宋" w:eastAsia="仿宋" w:hAnsi="仿宋" w:cs="仿宋" w:hint="eastAsia"/>
          <w:kern w:val="0"/>
          <w:sz w:val="28"/>
          <w:szCs w:val="28"/>
          <w:shd w:val="clear" w:color="auto" w:fill="FFFFFF"/>
          <w:lang w:bidi="ar"/>
        </w:rPr>
        <w:t>下简称“拍卖平台”）开展对</w:t>
      </w:r>
      <w:r>
        <w:rPr>
          <w:rFonts w:ascii="仿宋" w:eastAsia="仿宋" w:hAnsi="仿宋" w:cs="仿宋" w:hint="eastAsia"/>
          <w:kern w:val="0"/>
          <w:sz w:val="28"/>
          <w:szCs w:val="28"/>
          <w:u w:val="single"/>
          <w:shd w:val="clear" w:color="auto" w:fill="FFFFFF"/>
          <w:lang w:bidi="ar"/>
        </w:rPr>
        <w:t>【</w:t>
      </w:r>
      <w:r w:rsidR="00647EE8" w:rsidRPr="00647EE8">
        <w:rPr>
          <w:rFonts w:ascii="仿宋" w:eastAsia="仿宋" w:hAnsi="仿宋" w:cs="仿宋" w:hint="eastAsia"/>
          <w:kern w:val="0"/>
          <w:sz w:val="28"/>
          <w:szCs w:val="28"/>
          <w:u w:val="single"/>
          <w:shd w:val="clear" w:color="auto" w:fill="FFFFFF"/>
          <w:lang w:bidi="ar"/>
        </w:rPr>
        <w:t>潮州市潮安区迎宾馆有限公司</w:t>
      </w:r>
      <w:r>
        <w:rPr>
          <w:rFonts w:ascii="仿宋" w:eastAsia="仿宋" w:hAnsi="仿宋" w:cs="仿宋" w:hint="eastAsia"/>
          <w:kern w:val="0"/>
          <w:sz w:val="28"/>
          <w:szCs w:val="28"/>
          <w:u w:val="single"/>
          <w:shd w:val="clear" w:color="auto" w:fill="FFFFFF"/>
          <w:lang w:bidi="ar"/>
        </w:rPr>
        <w:t>】</w:t>
      </w:r>
      <w:r w:rsidR="00181763">
        <w:rPr>
          <w:rFonts w:ascii="仿宋" w:eastAsia="仿宋" w:hAnsi="仿宋" w:cs="仿宋" w:hint="eastAsia"/>
          <w:kern w:val="0"/>
          <w:sz w:val="28"/>
          <w:szCs w:val="28"/>
          <w:u w:val="single"/>
          <w:shd w:val="clear" w:color="auto" w:fill="FFFFFF"/>
          <w:lang w:bidi="ar"/>
        </w:rPr>
        <w:t>等</w:t>
      </w:r>
      <w:r w:rsidR="00647EE8">
        <w:rPr>
          <w:rFonts w:ascii="仿宋" w:eastAsia="仿宋" w:hAnsi="仿宋" w:cs="仿宋"/>
          <w:kern w:val="0"/>
          <w:sz w:val="28"/>
          <w:szCs w:val="28"/>
          <w:u w:val="single"/>
          <w:shd w:val="clear" w:color="auto" w:fill="FFFFFF"/>
          <w:lang w:bidi="ar"/>
        </w:rPr>
        <w:t>13</w:t>
      </w:r>
      <w:r w:rsidR="00181763">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3902771C" w14:textId="492F5090" w:rsidR="00601C72" w:rsidRPr="00B8610A" w:rsidRDefault="004B3E78" w:rsidP="00B8610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1" w:name="_GoBack"/>
      <w:r w:rsidR="00647EE8" w:rsidRPr="00647EE8">
        <w:rPr>
          <w:rFonts w:ascii="仿宋" w:eastAsia="仿宋" w:hAnsi="仿宋" w:cs="仿宋" w:hint="eastAsia"/>
          <w:kern w:val="0"/>
          <w:sz w:val="28"/>
          <w:szCs w:val="28"/>
          <w:u w:val="single"/>
          <w:shd w:val="clear" w:color="auto" w:fill="FFFFFF"/>
          <w:lang w:bidi="ar"/>
        </w:rPr>
        <w:t>潮州市潮安区迎宾馆有限公司等13户</w:t>
      </w:r>
      <w:r>
        <w:rPr>
          <w:rFonts w:ascii="仿宋" w:eastAsia="仿宋" w:hAnsi="仿宋" w:cs="仿宋" w:hint="eastAsia"/>
          <w:kern w:val="0"/>
          <w:sz w:val="28"/>
          <w:szCs w:val="28"/>
          <w:shd w:val="clear" w:color="auto" w:fill="FFFFFF"/>
          <w:lang w:bidi="ar"/>
        </w:rPr>
        <w:t>】不良</w:t>
      </w:r>
      <w:r w:rsidR="00BB61BC">
        <w:rPr>
          <w:rFonts w:ascii="仿宋" w:eastAsia="仿宋" w:hAnsi="仿宋" w:cs="仿宋" w:hint="eastAsia"/>
          <w:kern w:val="0"/>
          <w:sz w:val="28"/>
          <w:szCs w:val="28"/>
          <w:shd w:val="clear" w:color="auto" w:fill="FFFFFF"/>
          <w:lang w:bidi="ar"/>
        </w:rPr>
        <w:t>债权</w:t>
      </w:r>
      <w:r>
        <w:rPr>
          <w:rFonts w:ascii="仿宋" w:eastAsia="仿宋" w:hAnsi="仿宋" w:cs="仿宋" w:hint="eastAsia"/>
          <w:kern w:val="0"/>
          <w:sz w:val="28"/>
          <w:szCs w:val="28"/>
          <w:shd w:val="clear" w:color="auto" w:fill="FFFFFF"/>
          <w:lang w:bidi="ar"/>
        </w:rPr>
        <w:t>资产</w:t>
      </w:r>
      <w:bookmarkEnd w:id="1"/>
      <w:r>
        <w:rPr>
          <w:rFonts w:ascii="仿宋" w:eastAsia="仿宋" w:hAnsi="仿宋" w:cs="仿宋" w:hint="eastAsia"/>
          <w:kern w:val="0"/>
          <w:sz w:val="28"/>
          <w:szCs w:val="28"/>
          <w:shd w:val="clear" w:color="auto" w:fill="FFFFFF"/>
          <w:lang w:bidi="ar"/>
        </w:rPr>
        <w:t>，截至基准日</w:t>
      </w:r>
      <w:r w:rsidR="00F67445">
        <w:rPr>
          <w:rFonts w:ascii="仿宋" w:eastAsia="仿宋" w:hAnsi="仿宋" w:cs="仿宋" w:hint="eastAsia"/>
          <w:kern w:val="0"/>
          <w:sz w:val="28"/>
          <w:szCs w:val="28"/>
          <w:shd w:val="clear" w:color="auto" w:fill="FFFFFF"/>
          <w:lang w:bidi="ar"/>
        </w:rPr>
        <w:t>20</w:t>
      </w:r>
      <w:r w:rsidR="00F67445">
        <w:rPr>
          <w:rFonts w:ascii="仿宋" w:eastAsia="仿宋" w:hAnsi="仿宋" w:cs="仿宋"/>
          <w:kern w:val="0"/>
          <w:sz w:val="28"/>
          <w:szCs w:val="28"/>
          <w:shd w:val="clear" w:color="auto" w:fill="FFFFFF"/>
          <w:lang w:bidi="ar"/>
        </w:rPr>
        <w:t>2</w:t>
      </w:r>
      <w:r w:rsidR="00D673C5">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D673C5">
        <w:rPr>
          <w:rFonts w:ascii="仿宋" w:eastAsia="仿宋" w:hAnsi="仿宋" w:cs="仿宋"/>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月</w:t>
      </w:r>
      <w:r w:rsidR="00D673C5">
        <w:rPr>
          <w:rFonts w:ascii="仿宋" w:eastAsia="仿宋" w:hAnsi="仿宋" w:cs="仿宋"/>
          <w:kern w:val="0"/>
          <w:sz w:val="28"/>
          <w:szCs w:val="28"/>
          <w:shd w:val="clear" w:color="auto" w:fill="FFFFFF"/>
          <w:lang w:bidi="ar"/>
        </w:rPr>
        <w:t>3</w:t>
      </w:r>
      <w:r w:rsidR="00B8610A">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日，标的资产债权规模合计【</w:t>
      </w:r>
      <w:r w:rsidR="00647EE8" w:rsidRPr="00647EE8">
        <w:rPr>
          <w:rFonts w:ascii="仿宋" w:eastAsia="仿宋" w:hAnsi="仿宋" w:cs="仿宋" w:hint="eastAsia"/>
          <w:kern w:val="0"/>
          <w:sz w:val="28"/>
          <w:szCs w:val="28"/>
          <w:shd w:val="clear" w:color="auto" w:fill="FFFFFF"/>
          <w:lang w:bidi="ar"/>
        </w:rPr>
        <w:t>61,484.99</w:t>
      </w:r>
      <w:r>
        <w:rPr>
          <w:rFonts w:ascii="仿宋" w:eastAsia="仿宋" w:hAnsi="仿宋" w:cs="仿宋" w:hint="eastAsia"/>
          <w:kern w:val="0"/>
          <w:sz w:val="28"/>
          <w:szCs w:val="28"/>
          <w:shd w:val="clear" w:color="auto" w:fill="FFFFFF"/>
          <w:lang w:bidi="ar"/>
        </w:rPr>
        <w:t>】万元，其中本金余额【</w:t>
      </w:r>
      <w:r w:rsidR="00647EE8" w:rsidRPr="00647EE8">
        <w:rPr>
          <w:rFonts w:ascii="仿宋" w:eastAsia="仿宋" w:hAnsi="仿宋" w:cs="仿宋"/>
          <w:kern w:val="0"/>
          <w:sz w:val="28"/>
          <w:szCs w:val="28"/>
          <w:shd w:val="clear" w:color="auto" w:fill="FFFFFF"/>
          <w:lang w:bidi="ar"/>
        </w:rPr>
        <w:t>33,410.98</w:t>
      </w:r>
      <w:r>
        <w:rPr>
          <w:rFonts w:ascii="仿宋" w:eastAsia="仿宋" w:hAnsi="仿宋" w:cs="仿宋" w:hint="eastAsia"/>
          <w:kern w:val="0"/>
          <w:sz w:val="28"/>
          <w:szCs w:val="28"/>
          <w:shd w:val="clear" w:color="auto" w:fill="FFFFFF"/>
          <w:lang w:bidi="ar"/>
        </w:rPr>
        <w:t>】万元，</w:t>
      </w:r>
      <w:r w:rsidR="00647EE8" w:rsidRPr="00647EE8">
        <w:rPr>
          <w:rFonts w:ascii="仿宋" w:eastAsia="仿宋" w:hAnsi="仿宋" w:cs="仿宋" w:hint="eastAsia"/>
          <w:kern w:val="0"/>
          <w:sz w:val="28"/>
          <w:szCs w:val="28"/>
          <w:shd w:val="clear" w:color="auto" w:fill="FFFFFF"/>
          <w:lang w:bidi="ar"/>
        </w:rPr>
        <w:t>（利息</w:t>
      </w:r>
      <w:r w:rsidR="00F92FFE">
        <w:rPr>
          <w:rFonts w:ascii="仿宋" w:eastAsia="仿宋" w:hAnsi="仿宋" w:cs="仿宋" w:hint="eastAsia"/>
          <w:kern w:val="0"/>
          <w:sz w:val="28"/>
          <w:szCs w:val="28"/>
          <w:shd w:val="clear" w:color="auto" w:fill="FFFFFF"/>
          <w:lang w:bidi="ar"/>
        </w:rPr>
        <w:t>计算</w:t>
      </w:r>
      <w:r w:rsidR="00647EE8" w:rsidRPr="00647EE8">
        <w:rPr>
          <w:rFonts w:ascii="仿宋" w:eastAsia="仿宋" w:hAnsi="仿宋" w:cs="仿宋" w:hint="eastAsia"/>
          <w:kern w:val="0"/>
          <w:sz w:val="28"/>
          <w:szCs w:val="28"/>
          <w:shd w:val="clear" w:color="auto" w:fill="FFFFFF"/>
          <w:lang w:bidi="ar"/>
        </w:rPr>
        <w:t>截止收购基准日2019年8月20日，最终转让的债权利息以各债权生效判决、裁定确认为准）</w:t>
      </w:r>
      <w:r>
        <w:rPr>
          <w:rFonts w:ascii="仿宋" w:eastAsia="仿宋" w:hAnsi="仿宋" w:cs="仿宋" w:hint="eastAsia"/>
          <w:kern w:val="0"/>
          <w:sz w:val="28"/>
          <w:szCs w:val="28"/>
          <w:shd w:val="clear" w:color="auto" w:fill="FFFFFF"/>
          <w:lang w:bidi="ar"/>
        </w:rPr>
        <w:t>。</w:t>
      </w:r>
    </w:p>
    <w:p w14:paraId="37E36A85" w14:textId="77777777" w:rsidR="0063109F" w:rsidRDefault="004B3E7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63109F" w:rsidRDefault="004B3E78">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63109F" w:rsidRDefault="004B3E78">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425D0CEE" w:rsidR="0063109F" w:rsidRDefault="004B3E78">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647EE8">
        <w:rPr>
          <w:rFonts w:ascii="仿宋" w:eastAsia="仿宋" w:hAnsi="仿宋" w:cs="仿宋"/>
          <w:b/>
          <w:kern w:val="0"/>
          <w:sz w:val="28"/>
          <w:szCs w:val="28"/>
          <w:shd w:val="clear" w:color="auto" w:fill="FFFFFF"/>
          <w:lang w:bidi="ar"/>
        </w:rPr>
        <w:t>45,000,000.00</w:t>
      </w:r>
      <w:r>
        <w:rPr>
          <w:rFonts w:ascii="仿宋" w:eastAsia="仿宋" w:hAnsi="仿宋" w:cs="仿宋" w:hint="eastAsia"/>
          <w:b/>
          <w:kern w:val="0"/>
          <w:sz w:val="28"/>
          <w:szCs w:val="28"/>
          <w:shd w:val="clear" w:color="auto" w:fill="FFFFFF"/>
          <w:lang w:bidi="ar"/>
        </w:rPr>
        <w:t>】元，保证金：【</w:t>
      </w:r>
      <w:r w:rsidR="00647EE8">
        <w:rPr>
          <w:rFonts w:ascii="仿宋" w:eastAsia="仿宋" w:hAnsi="仿宋" w:cs="仿宋"/>
          <w:b/>
          <w:kern w:val="0"/>
          <w:sz w:val="28"/>
          <w:szCs w:val="28"/>
          <w:shd w:val="clear" w:color="auto" w:fill="FFFFFF"/>
          <w:lang w:bidi="ar"/>
        </w:rPr>
        <w:t>13</w:t>
      </w:r>
      <w:r w:rsidR="00647EE8">
        <w:rPr>
          <w:rFonts w:ascii="仿宋" w:eastAsia="仿宋" w:hAnsi="仿宋" w:cs="仿宋" w:hint="eastAsia"/>
          <w:b/>
          <w:kern w:val="0"/>
          <w:sz w:val="28"/>
          <w:szCs w:val="28"/>
          <w:shd w:val="clear" w:color="auto" w:fill="FFFFFF"/>
          <w:lang w:bidi="ar"/>
        </w:rPr>
        <w:t>,</w:t>
      </w:r>
      <w:r w:rsidR="00647EE8">
        <w:rPr>
          <w:rFonts w:ascii="仿宋" w:eastAsia="仿宋" w:hAnsi="仿宋" w:cs="仿宋"/>
          <w:b/>
          <w:kern w:val="0"/>
          <w:sz w:val="28"/>
          <w:szCs w:val="28"/>
          <w:shd w:val="clear" w:color="auto" w:fill="FFFFFF"/>
          <w:lang w:bidi="ar"/>
        </w:rPr>
        <w:t>500</w:t>
      </w:r>
      <w:r w:rsidR="0018176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00647EE8">
        <w:rPr>
          <w:rFonts w:ascii="仿宋" w:eastAsia="仿宋" w:hAnsi="仿宋" w:cs="仿宋"/>
          <w:b/>
          <w:kern w:val="0"/>
          <w:sz w:val="28"/>
          <w:szCs w:val="28"/>
          <w:shd w:val="clear" w:color="auto" w:fill="FFFFFF"/>
          <w:lang w:bidi="ar"/>
        </w:rPr>
        <w:t>10</w:t>
      </w:r>
      <w:r w:rsidR="00CE6880">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】元及其整数倍数。</w:t>
      </w:r>
      <w:r w:rsidR="00181763" w:rsidRPr="00181763">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D673C5">
        <w:rPr>
          <w:rFonts w:ascii="仿宋" w:eastAsia="仿宋" w:hAnsi="仿宋" w:cs="仿宋"/>
          <w:sz w:val="28"/>
          <w:szCs w:val="28"/>
        </w:rPr>
        <w:t>3</w:t>
      </w:r>
      <w:r w:rsidR="00181763" w:rsidRPr="00181763">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42C1AFAF"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1、保证金需在</w:t>
      </w:r>
      <w:r w:rsidR="00D468F8">
        <w:rPr>
          <w:rFonts w:ascii="仿宋" w:eastAsia="仿宋" w:hAnsi="仿宋" w:cs="仿宋" w:hint="eastAsia"/>
          <w:kern w:val="0"/>
          <w:sz w:val="28"/>
          <w:szCs w:val="28"/>
          <w:shd w:val="clear" w:color="auto" w:fill="FFFFFF"/>
          <w:lang w:bidi="ar"/>
        </w:rPr>
        <w:t>20</w:t>
      </w:r>
      <w:r w:rsidR="00D468F8">
        <w:rPr>
          <w:rFonts w:ascii="仿宋" w:eastAsia="仿宋" w:hAnsi="仿宋" w:cs="仿宋"/>
          <w:kern w:val="0"/>
          <w:sz w:val="28"/>
          <w:szCs w:val="28"/>
          <w:shd w:val="clear" w:color="auto" w:fill="FFFFFF"/>
          <w:lang w:bidi="ar"/>
        </w:rPr>
        <w:t>2</w:t>
      </w:r>
      <w:r w:rsidR="00013D6D">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647EE8">
        <w:rPr>
          <w:rFonts w:ascii="仿宋" w:eastAsia="仿宋" w:hAnsi="仿宋" w:cs="仿宋"/>
          <w:kern w:val="0"/>
          <w:sz w:val="28"/>
          <w:szCs w:val="28"/>
          <w:shd w:val="clear" w:color="auto" w:fill="FFFFFF"/>
          <w:lang w:bidi="ar"/>
        </w:rPr>
        <w:t>7</w:t>
      </w:r>
      <w:r w:rsidR="00013D6D">
        <w:rPr>
          <w:rFonts w:ascii="仿宋" w:eastAsia="仿宋" w:hAnsi="仿宋" w:cs="仿宋" w:hint="eastAsia"/>
          <w:kern w:val="0"/>
          <w:sz w:val="28"/>
          <w:szCs w:val="28"/>
          <w:shd w:val="clear" w:color="auto" w:fill="FFFFFF"/>
          <w:lang w:bidi="ar"/>
        </w:rPr>
        <w:t>月</w:t>
      </w:r>
      <w:r w:rsidR="00AF59F9">
        <w:rPr>
          <w:rFonts w:ascii="仿宋" w:eastAsia="仿宋" w:hAnsi="仿宋" w:cs="仿宋"/>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时（为确保及时到账及查验,建议提前于</w:t>
      </w:r>
      <w:r w:rsidR="00D468F8">
        <w:rPr>
          <w:rFonts w:ascii="仿宋" w:eastAsia="仿宋" w:hAnsi="仿宋" w:cs="仿宋" w:hint="eastAsia"/>
          <w:kern w:val="0"/>
          <w:sz w:val="28"/>
          <w:szCs w:val="28"/>
          <w:shd w:val="clear" w:color="auto" w:fill="FFFFFF"/>
          <w:lang w:bidi="ar"/>
        </w:rPr>
        <w:t>20</w:t>
      </w:r>
      <w:r w:rsidR="00D468F8">
        <w:rPr>
          <w:rFonts w:ascii="仿宋" w:eastAsia="仿宋" w:hAnsi="仿宋" w:cs="仿宋"/>
          <w:kern w:val="0"/>
          <w:sz w:val="28"/>
          <w:szCs w:val="28"/>
          <w:shd w:val="clear" w:color="auto" w:fill="FFFFFF"/>
          <w:lang w:bidi="ar"/>
        </w:rPr>
        <w:t>2</w:t>
      </w:r>
      <w:r w:rsidR="00013D6D">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F59F9">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AF59F9">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sidR="00146FC5" w:rsidRPr="008D2212">
        <w:rPr>
          <w:rFonts w:ascii="仿宋" w:eastAsia="仿宋" w:hAnsi="仿宋" w:cs="仿宋" w:hint="eastAsia"/>
          <w:kern w:val="0"/>
          <w:sz w:val="28"/>
          <w:szCs w:val="28"/>
          <w:shd w:val="clear" w:color="auto" w:fill="FFFFFF"/>
          <w:lang w:bidi="ar"/>
        </w:rPr>
        <w:t>）</w:t>
      </w:r>
      <w:bookmarkStart w:id="2" w:name="_Hlk180142484"/>
      <w:r w:rsidR="00146FC5" w:rsidRPr="008D2212">
        <w:rPr>
          <w:rFonts w:ascii="仿宋" w:eastAsia="仿宋" w:hAnsi="仿宋" w:cs="仿宋" w:hint="eastAsia"/>
          <w:kern w:val="0"/>
          <w:sz w:val="28"/>
          <w:szCs w:val="28"/>
          <w:shd w:val="clear" w:color="auto" w:fill="FFFFFF"/>
          <w:lang w:bidi="ar"/>
        </w:rPr>
        <w:t>或平台指定账户（通过平台缴纳保证金的，具体操作以平台相关规定为准）</w:t>
      </w:r>
      <w:r w:rsidRPr="008D2212">
        <w:rPr>
          <w:rFonts w:ascii="仿宋" w:eastAsia="仿宋" w:hAnsi="仿宋" w:cs="仿宋" w:hint="eastAsia"/>
          <w:kern w:val="0"/>
          <w:sz w:val="28"/>
          <w:szCs w:val="28"/>
          <w:shd w:val="clear" w:color="auto" w:fill="FFFFFF"/>
          <w:lang w:bidi="ar"/>
        </w:rPr>
        <w:t>。</w:t>
      </w:r>
      <w:bookmarkEnd w:id="2"/>
      <w:r w:rsidR="00181763" w:rsidRPr="00181763">
        <w:rPr>
          <w:rFonts w:ascii="仿宋" w:eastAsia="仿宋" w:hAnsi="仿宋" w:cs="仿宋" w:hint="eastAsia"/>
          <w:kern w:val="0"/>
          <w:sz w:val="28"/>
          <w:szCs w:val="28"/>
          <w:shd w:val="clear" w:color="auto" w:fill="FFFFFF"/>
          <w:lang w:bidi="ar"/>
        </w:rPr>
        <w:t>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竞买人自竞价成交之时起成为买受人。标的资产竞得者须承担平台交易费用等相关因交易而产生费用。</w:t>
      </w:r>
    </w:p>
    <w:p w14:paraId="162FB27F" w14:textId="28C5E61B"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】个工作日内与转让方签订债权转让协议，受让方</w:t>
      </w:r>
      <w:r w:rsidR="005E2C10">
        <w:rPr>
          <w:rFonts w:ascii="仿宋" w:eastAsia="仿宋" w:hAnsi="仿宋" w:cs="仿宋" w:hint="eastAsia"/>
          <w:kern w:val="0"/>
          <w:sz w:val="28"/>
          <w:szCs w:val="28"/>
          <w:shd w:val="clear" w:color="auto" w:fill="FFFFFF"/>
          <w:lang w:bidi="ar"/>
        </w:rPr>
        <w:t>需</w:t>
      </w:r>
      <w:r>
        <w:rPr>
          <w:rFonts w:ascii="仿宋" w:eastAsia="仿宋" w:hAnsi="仿宋" w:cs="仿宋" w:hint="eastAsia"/>
          <w:kern w:val="0"/>
          <w:sz w:val="28"/>
          <w:szCs w:val="28"/>
          <w:shd w:val="clear" w:color="auto" w:fill="FFFFFF"/>
          <w:lang w:bidi="ar"/>
        </w:rPr>
        <w:t>选择一次性付款</w:t>
      </w:r>
      <w:r w:rsidR="00BC2339">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须在签订《债权转让协议》之日起【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】个工作日内即需付清全款，竞价保证金自动转为履约保证金</w:t>
      </w:r>
      <w:r w:rsidR="00D468F8">
        <w:rPr>
          <w:rFonts w:ascii="仿宋" w:eastAsia="仿宋" w:hAnsi="仿宋" w:cs="仿宋" w:hint="eastAsia"/>
          <w:kern w:val="0"/>
          <w:sz w:val="28"/>
          <w:szCs w:val="28"/>
          <w:shd w:val="clear" w:color="auto" w:fill="FFFFFF"/>
          <w:lang w:bidi="ar"/>
        </w:rPr>
        <w:t>。</w:t>
      </w:r>
    </w:p>
    <w:p w14:paraId="77196E7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广州资产有权重新处置标的资产。</w:t>
      </w:r>
    </w:p>
    <w:p w14:paraId="25AFD58D"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如受让方未按约定履行付款义务的，自逾期之日起，转让方有权采取以下救济措施：</w:t>
      </w:r>
    </w:p>
    <w:p w14:paraId="65A041AF"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协议，并就应付未付成交价款自逾期之日起按每日【万分之五】的标准向广州资产支付违约金至应付未付成交价款付清之日止。但广州资产仍保留随时解除协议的权利，该解除权不因买受人已付款项占成交价款的比例多少而受到影响。</w:t>
      </w:r>
    </w:p>
    <w:p w14:paraId="5004D102"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2、解除协议，该解除权不因买受人已付款项占成交价款的比例多少而受到影响，广州资产有权选择单独或同时行使以下一项或多项权利：</w:t>
      </w:r>
    </w:p>
    <w:p w14:paraId="63D30BE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（1）没收买受人已缴纳的竞拍保证金、履约保证金；</w:t>
      </w:r>
    </w:p>
    <w:p w14:paraId="327D408A" w14:textId="48EF4195"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（2）要求买受人支付解约违约金，违约金数额为成交价款的【</w:t>
      </w:r>
      <w:r w:rsidR="00181763">
        <w:rPr>
          <w:rFonts w:ascii="仿宋" w:eastAsia="仿宋" w:hAnsi="仿宋" w:cs="仿宋"/>
          <w:kern w:val="0"/>
          <w:sz w:val="28"/>
          <w:szCs w:val="28"/>
          <w:shd w:val="clear" w:color="auto" w:fill="FFFFFF"/>
          <w:lang w:bidi="ar"/>
        </w:rPr>
        <w:t>3</w:t>
      </w:r>
      <w:r w:rsidRPr="003E6F0E">
        <w:rPr>
          <w:rFonts w:ascii="仿宋" w:eastAsia="仿宋" w:hAnsi="仿宋" w:cs="仿宋" w:hint="eastAsia"/>
          <w:kern w:val="0"/>
          <w:sz w:val="28"/>
          <w:szCs w:val="28"/>
          <w:shd w:val="clear" w:color="auto" w:fill="FFFFFF"/>
          <w:lang w:bidi="ar"/>
        </w:rPr>
        <w:t>0】%；</w:t>
      </w:r>
    </w:p>
    <w:p w14:paraId="0A21C5E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lastRenderedPageBreak/>
        <w:t>（3）要求买受人赔偿由此给广州资产造成的损失（包括但不限于广州资产将协议项下的标的债权再行拍卖或者以其他方式另行处置时拍卖价款/成交价格低于原成交价格的差额损失、另行处置时产生的拍卖费用、买受人未按时支付资金占用费及剩余成交价款导致的利息损失、广州资产索赔所产生的费用等）。</w:t>
      </w:r>
    </w:p>
    <w:p w14:paraId="4CB0F0C0"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3、协议解除后，广州资产有权另行处置协议项下标的债权，标的债权后续处置与收益均与买受人无关。买受人不得就解除行为及/或标的债权向广州资产主张任何权利。</w:t>
      </w:r>
    </w:p>
    <w:p w14:paraId="3B10CF7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0EF2E5CA"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（1）要求买受人继续履行本合同并采取补救措施；</w:t>
      </w:r>
    </w:p>
    <w:p w14:paraId="176631A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（2）要求买受人纠正违约行为并自违约之日起至违约行为纠正之日止按照成交价款总额的每日【万分之五】支付违约金；</w:t>
      </w:r>
    </w:p>
    <w:p w14:paraId="468BA125"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（3）要求买受人赔偿由此给广州资产造成的全部损失；</w:t>
      </w:r>
    </w:p>
    <w:p w14:paraId="75B1DB3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（4）解除协议，并按上述第（一）点第（2）小点的约定行使权利。</w:t>
      </w:r>
    </w:p>
    <w:p w14:paraId="433481F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5、无论广州资产是否就买受人已发生的违约情形作出选择及作出何种选择，均不意味着广州资产放弃了协议约定的广州资产采取救</w:t>
      </w:r>
      <w:r w:rsidRPr="003E6F0E">
        <w:rPr>
          <w:rFonts w:ascii="仿宋" w:eastAsia="仿宋" w:hAnsi="仿宋" w:cs="仿宋" w:hint="eastAsia"/>
          <w:kern w:val="0"/>
          <w:sz w:val="28"/>
          <w:szCs w:val="28"/>
          <w:shd w:val="clear" w:color="auto" w:fill="FFFFFF"/>
          <w:lang w:bidi="ar"/>
        </w:rPr>
        <w:lastRenderedPageBreak/>
        <w:t>济措施的选择权，广州资产有权在买受人再次发生协议约定的任一违约情形时（重新）进行选择。</w:t>
      </w:r>
    </w:p>
    <w:p w14:paraId="21A63880" w14:textId="506B7DAF" w:rsid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6、买受人任一违约行为造成广州资产损失的，广州资产均有权要求买受人承担损失赔偿责任，包括但不限于直接损失、预期利益损失及广州资产向买受人提起索赔而发生的一切费用（包括但不限于诉讼及仲裁费用、公告费、评估费、鉴定费、差旅费、律师费、财产保全担保费、调查取证费等）。</w:t>
      </w:r>
    </w:p>
    <w:p w14:paraId="1345E7E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744EADB9" w14:textId="77777777" w:rsidR="000622DC" w:rsidRPr="000622DC" w:rsidRDefault="000622DC" w:rsidP="000622DC">
      <w:pPr>
        <w:widowControl/>
        <w:shd w:val="clear" w:color="auto" w:fill="FFFFFF"/>
        <w:spacing w:line="360" w:lineRule="auto"/>
        <w:ind w:firstLineChars="200" w:firstLine="560"/>
        <w:jc w:val="left"/>
        <w:outlineLvl w:val="1"/>
        <w:rPr>
          <w:rFonts w:ascii="仿宋" w:eastAsia="仿宋" w:hAnsi="仿宋" w:cs="仿宋"/>
          <w:kern w:val="0"/>
          <w:sz w:val="28"/>
          <w:szCs w:val="28"/>
          <w:shd w:val="clear" w:color="auto" w:fill="FFFFFF"/>
          <w:lang w:bidi="ar"/>
        </w:rPr>
      </w:pPr>
      <w:r w:rsidRPr="000622DC">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096B7C16" w14:textId="77777777" w:rsidR="000622DC" w:rsidRPr="000622DC" w:rsidRDefault="000622DC" w:rsidP="000622DC">
      <w:pPr>
        <w:widowControl/>
        <w:shd w:val="clear" w:color="auto" w:fill="FFFFFF"/>
        <w:spacing w:line="360" w:lineRule="auto"/>
        <w:ind w:firstLineChars="200" w:firstLine="560"/>
        <w:jc w:val="left"/>
        <w:outlineLvl w:val="1"/>
        <w:rPr>
          <w:rFonts w:ascii="仿宋" w:eastAsia="仿宋" w:hAnsi="仿宋" w:cs="仿宋"/>
          <w:kern w:val="0"/>
          <w:sz w:val="28"/>
          <w:szCs w:val="28"/>
          <w:shd w:val="clear" w:color="auto" w:fill="FFFFFF"/>
          <w:lang w:bidi="ar"/>
        </w:rPr>
      </w:pPr>
      <w:r w:rsidRPr="000622DC">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w:t>
      </w:r>
      <w:r w:rsidRPr="000622DC">
        <w:rPr>
          <w:rFonts w:ascii="仿宋" w:eastAsia="仿宋" w:hAnsi="仿宋" w:cs="仿宋" w:hint="eastAsia"/>
          <w:kern w:val="0"/>
          <w:sz w:val="28"/>
          <w:szCs w:val="28"/>
          <w:shd w:val="clear" w:color="auto" w:fill="FFFFFF"/>
          <w:lang w:bidi="ar"/>
        </w:rPr>
        <w:lastRenderedPageBreak/>
        <w:t>规定的不得购买或变相购买不良资产的主体。符合条件的人员应进一步保证不向前述主体或其投资、控制的实体转让债权。</w:t>
      </w:r>
    </w:p>
    <w:p w14:paraId="7B83FE6D" w14:textId="77777777" w:rsidR="000622DC" w:rsidRPr="000622DC" w:rsidRDefault="000622DC" w:rsidP="000622DC">
      <w:pPr>
        <w:widowControl/>
        <w:shd w:val="clear" w:color="auto" w:fill="FFFFFF"/>
        <w:spacing w:line="360" w:lineRule="auto"/>
        <w:ind w:firstLineChars="200" w:firstLine="560"/>
        <w:jc w:val="left"/>
        <w:outlineLvl w:val="1"/>
        <w:rPr>
          <w:rFonts w:ascii="仿宋" w:eastAsia="仿宋" w:hAnsi="仿宋" w:cs="仿宋"/>
          <w:kern w:val="0"/>
          <w:sz w:val="28"/>
          <w:szCs w:val="28"/>
          <w:shd w:val="clear" w:color="auto" w:fill="FFFFFF"/>
          <w:lang w:bidi="ar"/>
        </w:rPr>
      </w:pPr>
      <w:r w:rsidRPr="000622DC">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11C4A2C5" w14:textId="77777777" w:rsidR="000622DC" w:rsidRPr="000622DC" w:rsidRDefault="000622DC" w:rsidP="000622DC">
      <w:pPr>
        <w:widowControl/>
        <w:shd w:val="clear" w:color="auto" w:fill="FFFFFF"/>
        <w:spacing w:line="360" w:lineRule="auto"/>
        <w:ind w:firstLineChars="200" w:firstLine="560"/>
        <w:jc w:val="left"/>
        <w:outlineLvl w:val="1"/>
        <w:rPr>
          <w:rFonts w:ascii="仿宋" w:eastAsia="仿宋" w:hAnsi="仿宋" w:cs="仿宋"/>
          <w:kern w:val="0"/>
          <w:sz w:val="28"/>
          <w:szCs w:val="28"/>
          <w:shd w:val="clear" w:color="auto" w:fill="FFFFFF"/>
          <w:lang w:bidi="ar"/>
        </w:rPr>
      </w:pPr>
      <w:r w:rsidRPr="000622DC">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FA52D1E" w14:textId="77777777" w:rsidR="000622DC" w:rsidRPr="000622DC" w:rsidRDefault="000622DC" w:rsidP="000622DC">
      <w:pPr>
        <w:widowControl/>
        <w:shd w:val="clear" w:color="auto" w:fill="FFFFFF"/>
        <w:spacing w:line="360" w:lineRule="auto"/>
        <w:ind w:firstLineChars="200" w:firstLine="560"/>
        <w:jc w:val="left"/>
        <w:outlineLvl w:val="1"/>
        <w:rPr>
          <w:rFonts w:ascii="仿宋" w:eastAsia="仿宋" w:hAnsi="仿宋" w:cs="仿宋"/>
          <w:kern w:val="0"/>
          <w:sz w:val="28"/>
          <w:szCs w:val="28"/>
          <w:shd w:val="clear" w:color="auto" w:fill="FFFFFF"/>
          <w:lang w:bidi="ar"/>
        </w:rPr>
      </w:pPr>
      <w:r w:rsidRPr="000622DC">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23B8C100" w:rsidR="0063109F" w:rsidRDefault="000622DC">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0622DC">
        <w:rPr>
          <w:rFonts w:ascii="仿宋" w:eastAsia="仿宋" w:hAnsi="仿宋" w:cs="仿宋" w:hint="eastAsia"/>
          <w:kern w:val="0"/>
          <w:sz w:val="28"/>
          <w:szCs w:val="28"/>
          <w:shd w:val="clear" w:color="auto" w:fill="FFFFFF"/>
          <w:lang w:bidi="ar"/>
        </w:rPr>
        <w:t>5、买受人应向广州资产管理有限公司提供《资金来源合法性声明函》</w:t>
      </w:r>
      <w:r w:rsidR="004B3E78">
        <w:rPr>
          <w:rFonts w:ascii="仿宋" w:eastAsia="仿宋" w:hAnsi="仿宋" w:cs="仿宋" w:hint="eastAsia"/>
          <w:kern w:val="0"/>
          <w:sz w:val="28"/>
          <w:szCs w:val="28"/>
          <w:shd w:val="clear" w:color="auto" w:fill="FFFFFF"/>
          <w:lang w:bidi="ar"/>
        </w:rPr>
        <w:t>。</w:t>
      </w:r>
    </w:p>
    <w:p w14:paraId="25E95B82"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C0D3D36"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D468F8">
        <w:rPr>
          <w:rFonts w:ascii="仿宋" w:eastAsia="仿宋" w:hAnsi="仿宋" w:cs="仿宋"/>
          <w:kern w:val="0"/>
          <w:sz w:val="28"/>
          <w:szCs w:val="28"/>
          <w:shd w:val="clear" w:color="auto" w:fill="FFFFFF"/>
          <w:lang w:bidi="ar"/>
        </w:rPr>
        <w:t>202</w:t>
      </w:r>
      <w:r w:rsidR="007350E8">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C40E1">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AF59F9">
        <w:rPr>
          <w:rFonts w:ascii="仿宋" w:eastAsia="仿宋" w:hAnsi="仿宋" w:cs="仿宋"/>
          <w:bCs/>
          <w:kern w:val="0"/>
          <w:sz w:val="28"/>
          <w:szCs w:val="28"/>
          <w:shd w:val="clear" w:color="auto" w:fill="FFFFFF"/>
          <w:lang w:bidi="ar"/>
        </w:rPr>
        <w:t>3</w:t>
      </w:r>
      <w:r w:rsidR="008D2212">
        <w:rPr>
          <w:rFonts w:ascii="仿宋" w:eastAsia="仿宋" w:hAnsi="仿宋" w:cs="仿宋" w:hint="eastAsia"/>
          <w:bCs/>
          <w:kern w:val="0"/>
          <w:sz w:val="28"/>
          <w:szCs w:val="28"/>
          <w:shd w:val="clear" w:color="auto" w:fill="FFFFFF"/>
          <w:lang w:bidi="ar"/>
        </w:rPr>
        <w:t>日1</w:t>
      </w:r>
      <w:r w:rsidR="008D2212">
        <w:rPr>
          <w:rFonts w:ascii="仿宋" w:eastAsia="仿宋" w:hAnsi="仿宋" w:cs="仿宋"/>
          <w:bCs/>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111D5DD9" w14:textId="0D54597D"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AC40E1">
        <w:rPr>
          <w:rFonts w:ascii="仿宋" w:eastAsia="仿宋" w:hAnsi="仿宋" w:cs="仿宋"/>
          <w:kern w:val="0"/>
          <w:sz w:val="28"/>
          <w:szCs w:val="28"/>
          <w:shd w:val="clear" w:color="auto" w:fill="FFFFFF"/>
          <w:lang w:bidi="ar"/>
        </w:rPr>
        <w:t>020</w:t>
      </w:r>
      <w:r w:rsidR="00AC40E1">
        <w:rPr>
          <w:rFonts w:ascii="仿宋" w:eastAsia="仿宋" w:hAnsi="仿宋" w:cs="仿宋" w:hint="eastAsia"/>
          <w:kern w:val="0"/>
          <w:sz w:val="28"/>
          <w:szCs w:val="28"/>
          <w:shd w:val="clear" w:color="auto" w:fill="FFFFFF"/>
          <w:lang w:bidi="ar"/>
        </w:rPr>
        <w:t>-</w:t>
      </w:r>
      <w:r w:rsidR="00AC40E1">
        <w:rPr>
          <w:rFonts w:ascii="仿宋" w:eastAsia="仿宋" w:hAnsi="仿宋" w:cs="仿宋"/>
          <w:kern w:val="0"/>
          <w:sz w:val="28"/>
          <w:szCs w:val="28"/>
          <w:shd w:val="clear" w:color="auto" w:fill="FFFFFF"/>
          <w:lang w:bidi="ar"/>
        </w:rPr>
        <w:t>66811881</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D468F8">
        <w:rPr>
          <w:rFonts w:ascii="仿宋" w:eastAsia="仿宋" w:hAnsi="仿宋" w:cs="仿宋" w:hint="eastAsia"/>
          <w:kern w:val="0"/>
          <w:sz w:val="28"/>
          <w:szCs w:val="28"/>
          <w:shd w:val="clear" w:color="auto" w:fill="FFFFFF"/>
          <w:lang w:bidi="ar"/>
        </w:rPr>
        <w:t>陈小姐</w:t>
      </w:r>
    </w:p>
    <w:p w14:paraId="0A57F22E" w14:textId="7973A984"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D673C5">
        <w:rPr>
          <w:rFonts w:ascii="仿宋" w:eastAsia="仿宋" w:hAnsi="仿宋" w:cs="仿宋"/>
          <w:kern w:val="0"/>
          <w:sz w:val="28"/>
          <w:szCs w:val="28"/>
          <w:shd w:val="clear" w:color="auto" w:fill="FFFFFF"/>
          <w:lang w:bidi="ar"/>
        </w:rPr>
        <w:t>59</w:t>
      </w:r>
      <w:r>
        <w:rPr>
          <w:rFonts w:ascii="仿宋" w:eastAsia="仿宋" w:hAnsi="仿宋" w:cs="仿宋" w:hint="eastAsia"/>
          <w:kern w:val="0"/>
          <w:sz w:val="28"/>
          <w:szCs w:val="28"/>
          <w:shd w:val="clear" w:color="auto" w:fill="FFFFFF"/>
          <w:lang w:bidi="ar"/>
        </w:rPr>
        <w:t>楼</w:t>
      </w:r>
    </w:p>
    <w:p w14:paraId="3690A57B" w14:textId="77777777" w:rsidR="0063109F" w:rsidRDefault="0063109F">
      <w:pPr>
        <w:autoSpaceDN w:val="0"/>
        <w:spacing w:line="660" w:lineRule="exact"/>
        <w:rPr>
          <w:rFonts w:ascii="仿宋" w:eastAsia="仿宋" w:hAnsi="仿宋" w:cs="仿宋"/>
          <w:kern w:val="0"/>
          <w:sz w:val="28"/>
          <w:szCs w:val="28"/>
          <w:shd w:val="clear" w:color="auto" w:fill="FFFFFF"/>
          <w:lang w:bidi="ar"/>
        </w:rPr>
      </w:pPr>
    </w:p>
    <w:p w14:paraId="4F03525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243D274F"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49B83C5B"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DE655C" w:rsidRPr="00DE655C">
        <w:rPr>
          <w:rFonts w:ascii="仿宋" w:eastAsia="仿宋" w:hAnsi="仿宋" w:cs="仿宋" w:hint="eastAsia"/>
          <w:kern w:val="0"/>
          <w:sz w:val="28"/>
          <w:szCs w:val="28"/>
          <w:shd w:val="clear" w:color="auto" w:fill="FFFFFF"/>
          <w:lang w:bidi="ar"/>
        </w:rPr>
        <w:t>广州产权交易所有限公司</w:t>
      </w:r>
      <w:r>
        <w:rPr>
          <w:rFonts w:ascii="仿宋" w:eastAsia="仿宋" w:hAnsi="仿宋" w:cs="仿宋" w:hint="eastAsia"/>
          <w:kern w:val="0"/>
          <w:sz w:val="28"/>
          <w:szCs w:val="28"/>
          <w:shd w:val="clear" w:color="auto" w:fill="FFFFFF"/>
          <w:lang w:bidi="ar"/>
        </w:rPr>
        <w:t>】</w:t>
      </w:r>
      <w:r w:rsidR="00DE655C">
        <w:rPr>
          <w:rFonts w:ascii="仿宋" w:eastAsia="仿宋" w:hAnsi="仿宋" w:cs="仿宋" w:hint="eastAsia"/>
          <w:kern w:val="0"/>
          <w:sz w:val="28"/>
          <w:szCs w:val="28"/>
          <w:shd w:val="clear" w:color="auto" w:fill="FFFFFF"/>
          <w:lang w:bidi="ar"/>
        </w:rPr>
        <w:t>网络拍卖平台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DE655C" w:rsidRPr="00DE655C">
        <w:rPr>
          <w:rFonts w:ascii="仿宋" w:eastAsia="仿宋" w:hAnsi="仿宋" w:cs="仿宋"/>
          <w:kern w:val="0"/>
          <w:sz w:val="28"/>
          <w:szCs w:val="28"/>
          <w:shd w:val="clear" w:color="auto" w:fill="FFFFFF"/>
          <w:lang w:bidi="ar"/>
        </w:rPr>
        <w:t>020-89160712</w:t>
      </w:r>
      <w:r>
        <w:rPr>
          <w:rFonts w:ascii="仿宋" w:eastAsia="仿宋" w:hAnsi="仿宋" w:cs="仿宋" w:hint="eastAsia"/>
          <w:kern w:val="0"/>
          <w:sz w:val="28"/>
          <w:szCs w:val="28"/>
          <w:shd w:val="clear" w:color="auto" w:fill="FFFFFF"/>
          <w:lang w:bidi="ar"/>
        </w:rPr>
        <w:t>】。</w:t>
      </w:r>
    </w:p>
    <w:p w14:paraId="210E64FF" w14:textId="77777777" w:rsidR="0063109F" w:rsidRDefault="0063109F">
      <w:pPr>
        <w:spacing w:line="360" w:lineRule="auto"/>
        <w:rPr>
          <w:rFonts w:ascii="仿宋" w:eastAsia="仿宋" w:hAnsi="仿宋" w:cs="仿宋"/>
          <w:kern w:val="0"/>
          <w:sz w:val="28"/>
          <w:szCs w:val="28"/>
          <w:shd w:val="clear" w:color="auto" w:fill="FFFFFF"/>
          <w:lang w:bidi="ar"/>
        </w:rPr>
      </w:pPr>
    </w:p>
    <w:p w14:paraId="11985C35" w14:textId="77777777" w:rsidR="0063109F" w:rsidRDefault="0063109F">
      <w:pPr>
        <w:spacing w:line="360" w:lineRule="auto"/>
        <w:rPr>
          <w:rFonts w:ascii="仿宋" w:eastAsia="仿宋" w:hAnsi="仿宋" w:cs="仿宋"/>
          <w:kern w:val="0"/>
          <w:sz w:val="28"/>
          <w:szCs w:val="28"/>
          <w:shd w:val="clear" w:color="auto" w:fill="FFFFFF"/>
          <w:lang w:bidi="ar"/>
        </w:rPr>
      </w:pPr>
    </w:p>
    <w:p w14:paraId="0AB551BD" w14:textId="77777777" w:rsidR="0063109F" w:rsidRDefault="004B3E7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79B4D14A" w:rsidR="0063109F" w:rsidRDefault="00D468F8" w:rsidP="0016544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sidR="00013D6D">
        <w:rPr>
          <w:rFonts w:ascii="仿宋" w:eastAsia="仿宋" w:hAnsi="仿宋" w:cs="仿宋"/>
          <w:sz w:val="28"/>
          <w:szCs w:val="28"/>
          <w:shd w:val="clear" w:color="auto" w:fill="FFFFFF"/>
        </w:rPr>
        <w:t>5</w:t>
      </w:r>
      <w:r w:rsidR="004B3E78">
        <w:rPr>
          <w:rFonts w:ascii="仿宋" w:eastAsia="仿宋" w:hAnsi="仿宋" w:cs="仿宋" w:hint="eastAsia"/>
          <w:sz w:val="28"/>
          <w:szCs w:val="28"/>
          <w:shd w:val="clear" w:color="auto" w:fill="FFFFFF"/>
        </w:rPr>
        <w:t>年</w:t>
      </w:r>
      <w:r w:rsidR="00AD674F">
        <w:rPr>
          <w:rFonts w:ascii="仿宋" w:eastAsia="仿宋" w:hAnsi="仿宋" w:cs="仿宋"/>
          <w:sz w:val="28"/>
          <w:szCs w:val="28"/>
          <w:shd w:val="clear" w:color="auto" w:fill="FFFFFF"/>
        </w:rPr>
        <w:t>6</w:t>
      </w:r>
      <w:r w:rsidR="004B3E78">
        <w:rPr>
          <w:rFonts w:ascii="仿宋" w:eastAsia="仿宋" w:hAnsi="仿宋" w:cs="仿宋" w:hint="eastAsia"/>
          <w:sz w:val="28"/>
          <w:szCs w:val="28"/>
          <w:shd w:val="clear" w:color="auto" w:fill="FFFFFF"/>
        </w:rPr>
        <w:t>月</w:t>
      </w:r>
      <w:r w:rsidR="00AD674F">
        <w:rPr>
          <w:rFonts w:ascii="仿宋" w:eastAsia="仿宋" w:hAnsi="仿宋" w:cs="仿宋"/>
          <w:sz w:val="28"/>
          <w:szCs w:val="28"/>
          <w:shd w:val="clear" w:color="auto" w:fill="FFFFFF"/>
        </w:rPr>
        <w:t>2</w:t>
      </w:r>
      <w:r w:rsidR="00AF59F9">
        <w:rPr>
          <w:rFonts w:ascii="仿宋" w:eastAsia="仿宋" w:hAnsi="仿宋" w:cs="仿宋"/>
          <w:sz w:val="28"/>
          <w:szCs w:val="28"/>
          <w:shd w:val="clear" w:color="auto" w:fill="FFFFFF"/>
        </w:rPr>
        <w:t>6</w:t>
      </w:r>
      <w:r w:rsidR="004B3E78">
        <w:rPr>
          <w:rFonts w:ascii="仿宋" w:eastAsia="仿宋" w:hAnsi="仿宋" w:cs="仿宋" w:hint="eastAsia"/>
          <w:sz w:val="28"/>
          <w:szCs w:val="28"/>
          <w:shd w:val="clear" w:color="auto" w:fill="FFFFFF"/>
        </w:rPr>
        <w:t>日</w:t>
      </w:r>
    </w:p>
    <w:sectPr w:rsidR="0063109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070A0C" w14:textId="77777777" w:rsidR="00DE31B0" w:rsidRDefault="00DE31B0" w:rsidP="0079261E">
      <w:r>
        <w:separator/>
      </w:r>
    </w:p>
  </w:endnote>
  <w:endnote w:type="continuationSeparator" w:id="0">
    <w:p w14:paraId="07B6E9E6" w14:textId="77777777" w:rsidR="00DE31B0" w:rsidRDefault="00DE31B0" w:rsidP="00792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353C44" w14:textId="77777777" w:rsidR="00DE31B0" w:rsidRDefault="00DE31B0" w:rsidP="0079261E">
      <w:r>
        <w:separator/>
      </w:r>
    </w:p>
  </w:footnote>
  <w:footnote w:type="continuationSeparator" w:id="0">
    <w:p w14:paraId="1D0E21E6" w14:textId="77777777" w:rsidR="00DE31B0" w:rsidRDefault="00DE31B0" w:rsidP="007926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13D6D"/>
    <w:rsid w:val="000208BC"/>
    <w:rsid w:val="00026BE6"/>
    <w:rsid w:val="00027E4E"/>
    <w:rsid w:val="00040C49"/>
    <w:rsid w:val="0005416A"/>
    <w:rsid w:val="000622DC"/>
    <w:rsid w:val="000A0715"/>
    <w:rsid w:val="000A11D4"/>
    <w:rsid w:val="000A4128"/>
    <w:rsid w:val="000D4983"/>
    <w:rsid w:val="000F2C40"/>
    <w:rsid w:val="0011214D"/>
    <w:rsid w:val="00120D47"/>
    <w:rsid w:val="00135C73"/>
    <w:rsid w:val="00140DDC"/>
    <w:rsid w:val="00146FC5"/>
    <w:rsid w:val="001624E4"/>
    <w:rsid w:val="0016319A"/>
    <w:rsid w:val="00165449"/>
    <w:rsid w:val="00181763"/>
    <w:rsid w:val="001B4A6D"/>
    <w:rsid w:val="001C3D1B"/>
    <w:rsid w:val="001D03E5"/>
    <w:rsid w:val="001F4D12"/>
    <w:rsid w:val="002152EA"/>
    <w:rsid w:val="0024289E"/>
    <w:rsid w:val="0024746F"/>
    <w:rsid w:val="00275ED9"/>
    <w:rsid w:val="002948CC"/>
    <w:rsid w:val="002A4AB5"/>
    <w:rsid w:val="002C2953"/>
    <w:rsid w:val="002E5C1A"/>
    <w:rsid w:val="00303874"/>
    <w:rsid w:val="00320260"/>
    <w:rsid w:val="00326A50"/>
    <w:rsid w:val="00340788"/>
    <w:rsid w:val="00347AF5"/>
    <w:rsid w:val="00371A61"/>
    <w:rsid w:val="003D1FB5"/>
    <w:rsid w:val="003D715D"/>
    <w:rsid w:val="003E6F0E"/>
    <w:rsid w:val="003F0D81"/>
    <w:rsid w:val="004135EA"/>
    <w:rsid w:val="004144D6"/>
    <w:rsid w:val="00422196"/>
    <w:rsid w:val="00434CDA"/>
    <w:rsid w:val="0048539F"/>
    <w:rsid w:val="004976E2"/>
    <w:rsid w:val="004A1EA0"/>
    <w:rsid w:val="004A71D2"/>
    <w:rsid w:val="004B3E78"/>
    <w:rsid w:val="004C34BA"/>
    <w:rsid w:val="004F6C7B"/>
    <w:rsid w:val="00502939"/>
    <w:rsid w:val="00504A8D"/>
    <w:rsid w:val="005362C0"/>
    <w:rsid w:val="00547267"/>
    <w:rsid w:val="00555030"/>
    <w:rsid w:val="005617B4"/>
    <w:rsid w:val="00597593"/>
    <w:rsid w:val="005A39FD"/>
    <w:rsid w:val="005D2208"/>
    <w:rsid w:val="005E2C10"/>
    <w:rsid w:val="005E6FE9"/>
    <w:rsid w:val="005F78D1"/>
    <w:rsid w:val="00601C72"/>
    <w:rsid w:val="00616DF4"/>
    <w:rsid w:val="00627DF3"/>
    <w:rsid w:val="0063109F"/>
    <w:rsid w:val="00647EE8"/>
    <w:rsid w:val="00676428"/>
    <w:rsid w:val="0068628B"/>
    <w:rsid w:val="00687227"/>
    <w:rsid w:val="006B55F1"/>
    <w:rsid w:val="006D327E"/>
    <w:rsid w:val="006D6B22"/>
    <w:rsid w:val="006E6A61"/>
    <w:rsid w:val="006E7E8C"/>
    <w:rsid w:val="006F0E8E"/>
    <w:rsid w:val="006F1BA2"/>
    <w:rsid w:val="00715908"/>
    <w:rsid w:val="00733E9C"/>
    <w:rsid w:val="007350E8"/>
    <w:rsid w:val="007578B5"/>
    <w:rsid w:val="007726B9"/>
    <w:rsid w:val="00776C5F"/>
    <w:rsid w:val="00790DB7"/>
    <w:rsid w:val="0079261E"/>
    <w:rsid w:val="007A58ED"/>
    <w:rsid w:val="007D10EA"/>
    <w:rsid w:val="007D1C8A"/>
    <w:rsid w:val="007F7AA1"/>
    <w:rsid w:val="00811153"/>
    <w:rsid w:val="00852678"/>
    <w:rsid w:val="008844B5"/>
    <w:rsid w:val="0088602E"/>
    <w:rsid w:val="008D2212"/>
    <w:rsid w:val="0092258C"/>
    <w:rsid w:val="0094088F"/>
    <w:rsid w:val="00971B27"/>
    <w:rsid w:val="009A7AC4"/>
    <w:rsid w:val="009B706B"/>
    <w:rsid w:val="009D18EF"/>
    <w:rsid w:val="009E7452"/>
    <w:rsid w:val="00A05099"/>
    <w:rsid w:val="00A175D8"/>
    <w:rsid w:val="00A1797B"/>
    <w:rsid w:val="00A2169A"/>
    <w:rsid w:val="00A43F9D"/>
    <w:rsid w:val="00A814D6"/>
    <w:rsid w:val="00AC15D0"/>
    <w:rsid w:val="00AC2BB1"/>
    <w:rsid w:val="00AC40E1"/>
    <w:rsid w:val="00AD674F"/>
    <w:rsid w:val="00AE1DB8"/>
    <w:rsid w:val="00AF1AFC"/>
    <w:rsid w:val="00AF59F9"/>
    <w:rsid w:val="00B37BAA"/>
    <w:rsid w:val="00B45B38"/>
    <w:rsid w:val="00B85223"/>
    <w:rsid w:val="00B8610A"/>
    <w:rsid w:val="00B94B35"/>
    <w:rsid w:val="00BB61BC"/>
    <w:rsid w:val="00BC2339"/>
    <w:rsid w:val="00BE4756"/>
    <w:rsid w:val="00C12DBD"/>
    <w:rsid w:val="00C174BE"/>
    <w:rsid w:val="00C17ECA"/>
    <w:rsid w:val="00C213D8"/>
    <w:rsid w:val="00C33844"/>
    <w:rsid w:val="00C759D5"/>
    <w:rsid w:val="00C84351"/>
    <w:rsid w:val="00C93962"/>
    <w:rsid w:val="00CA2BAB"/>
    <w:rsid w:val="00CC362D"/>
    <w:rsid w:val="00CC4AA7"/>
    <w:rsid w:val="00CE5DE0"/>
    <w:rsid w:val="00CE6880"/>
    <w:rsid w:val="00D3169C"/>
    <w:rsid w:val="00D40C4E"/>
    <w:rsid w:val="00D468F8"/>
    <w:rsid w:val="00D673C5"/>
    <w:rsid w:val="00D81B2D"/>
    <w:rsid w:val="00D91985"/>
    <w:rsid w:val="00DA4E1A"/>
    <w:rsid w:val="00DB07D7"/>
    <w:rsid w:val="00DE31B0"/>
    <w:rsid w:val="00DE655C"/>
    <w:rsid w:val="00E43999"/>
    <w:rsid w:val="00E455DF"/>
    <w:rsid w:val="00E63C10"/>
    <w:rsid w:val="00E77360"/>
    <w:rsid w:val="00E84A62"/>
    <w:rsid w:val="00EA7617"/>
    <w:rsid w:val="00EB46B7"/>
    <w:rsid w:val="00F17B1B"/>
    <w:rsid w:val="00F30749"/>
    <w:rsid w:val="00F4260F"/>
    <w:rsid w:val="00F43E93"/>
    <w:rsid w:val="00F4660C"/>
    <w:rsid w:val="00F46926"/>
    <w:rsid w:val="00F67445"/>
    <w:rsid w:val="00F70DF4"/>
    <w:rsid w:val="00F92FFE"/>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74111CC"/>
    <w:rsid w:val="39B75245"/>
    <w:rsid w:val="3A9F4FFD"/>
    <w:rsid w:val="3BD2020B"/>
    <w:rsid w:val="3DA01A9E"/>
    <w:rsid w:val="3F8203B8"/>
    <w:rsid w:val="3FBA1A7F"/>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57954"/>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kern w:val="0"/>
      <w:sz w:val="24"/>
    </w:rPr>
  </w:style>
  <w:style w:type="paragraph" w:styleId="a8">
    <w:name w:val="annotation subject"/>
    <w:basedOn w:val="a3"/>
    <w:next w:val="a3"/>
    <w:link w:val="Char3"/>
    <w:qFormat/>
    <w:rPr>
      <w:b/>
      <w:bCs/>
    </w:rPr>
  </w:style>
  <w:style w:type="character" w:styleId="a9">
    <w:name w:val="annotation reference"/>
    <w:basedOn w:val="a0"/>
    <w:qFormat/>
    <w:rPr>
      <w:sz w:val="21"/>
      <w:szCs w:val="21"/>
    </w:rPr>
  </w:style>
  <w:style w:type="character" w:customStyle="1" w:styleId="Char2">
    <w:name w:val="页眉 Char"/>
    <w:basedOn w:val="a0"/>
    <w:link w:val="a6"/>
    <w:qFormat/>
    <w:rPr>
      <w:rFonts w:ascii="Calibri" w:hAnsi="Calibri"/>
      <w:kern w:val="2"/>
      <w:sz w:val="18"/>
      <w:szCs w:val="18"/>
    </w:rPr>
  </w:style>
  <w:style w:type="character" w:customStyle="1" w:styleId="Char1">
    <w:name w:val="页脚 Char"/>
    <w:basedOn w:val="a0"/>
    <w:link w:val="a5"/>
    <w:qFormat/>
    <w:rPr>
      <w:rFonts w:ascii="Calibri" w:hAnsi="Calibri"/>
      <w:kern w:val="2"/>
      <w:sz w:val="18"/>
      <w:szCs w:val="18"/>
    </w:rPr>
  </w:style>
  <w:style w:type="character" w:customStyle="1" w:styleId="Char0">
    <w:name w:val="批注框文本 Char"/>
    <w:basedOn w:val="a0"/>
    <w:link w:val="a4"/>
    <w:qFormat/>
    <w:rPr>
      <w:rFonts w:ascii="Calibri" w:hAnsi="Calibri"/>
      <w:kern w:val="2"/>
      <w:sz w:val="18"/>
      <w:szCs w:val="18"/>
    </w:rPr>
  </w:style>
  <w:style w:type="character" w:customStyle="1" w:styleId="Char">
    <w:name w:val="批注文字 Char"/>
    <w:basedOn w:val="a0"/>
    <w:link w:val="a3"/>
    <w:qFormat/>
    <w:rPr>
      <w:rFonts w:ascii="Calibri" w:hAnsi="Calibri"/>
      <w:kern w:val="2"/>
      <w:sz w:val="21"/>
      <w:szCs w:val="24"/>
    </w:rPr>
  </w:style>
  <w:style w:type="character" w:customStyle="1" w:styleId="Char3">
    <w:name w:val="批注主题 Char"/>
    <w:basedOn w:val="Char"/>
    <w:link w:val="a8"/>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table" w:customStyle="1" w:styleId="6">
    <w:name w:val="网格型6"/>
    <w:basedOn w:val="a1"/>
    <w:next w:val="aa"/>
    <w:qFormat/>
    <w:rsid w:val="00601C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rsid w:val="00601C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99"/>
    <w:rsid w:val="004B3E78"/>
    <w:pPr>
      <w:ind w:firstLineChars="200" w:firstLine="420"/>
    </w:pPr>
  </w:style>
  <w:style w:type="character" w:styleId="ac">
    <w:name w:val="Hyperlink"/>
    <w:basedOn w:val="a0"/>
    <w:unhideWhenUsed/>
    <w:rsid w:val="00B8610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8</Pages>
  <Words>607</Words>
  <Characters>3464</Characters>
  <Application>Microsoft Office Word</Application>
  <DocSecurity>0</DocSecurity>
  <Lines>28</Lines>
  <Paragraphs>8</Paragraphs>
  <ScaleCrop>false</ScaleCrop>
  <Company/>
  <LinksUpToDate>false</LinksUpToDate>
  <CharactersWithSpaces>4063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65</cp:revision>
  <cp:lastPrinted>2024-09-23T01:04:00Z</cp:lastPrinted>
  <dcterms:created xsi:type="dcterms:W3CDTF">2020-03-19T02:16:00Z</dcterms:created>
  <dcterms:modified xsi:type="dcterms:W3CDTF">2025-06-26T09:03:00Z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76F462D5D9F04EFD82AD0DB9D148F398_13</vt:lpwstr>
  </property>
</Properties>
</file>